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097" w:rsidRPr="001E7097" w:rsidRDefault="001E7097" w:rsidP="001E7097">
      <w:pPr>
        <w:spacing w:after="0" w:line="240" w:lineRule="auto"/>
        <w:contextualSpacing/>
        <w:rPr>
          <w:rFonts w:ascii="Times New Roman" w:hAnsi="Times New Roman" w:cs="Times New Roman"/>
          <w:sz w:val="24"/>
          <w:szCs w:val="24"/>
          <w:lang w:val="en-US"/>
        </w:rPr>
      </w:pPr>
    </w:p>
    <w:p w:rsidR="001E7097" w:rsidRPr="0059203B" w:rsidRDefault="001E7097" w:rsidP="001E7097">
      <w:pPr>
        <w:shd w:val="clear" w:color="auto" w:fill="FFFFFF"/>
        <w:spacing w:after="0" w:line="315" w:lineRule="atLeast"/>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5940425" cy="8241470"/>
            <wp:effectExtent l="19050" t="0" r="3175" b="0"/>
            <wp:docPr id="18" name="Рисунок 1" descr="C:\Users\ГВ\Pictures\2022-04-06 ла 1\ла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В\Pictures\2022-04-06 ла 1\ла 1 001.jpg"/>
                    <pic:cNvPicPr>
                      <a:picLocks noChangeAspect="1" noChangeArrowheads="1"/>
                    </pic:cNvPicPr>
                  </pic:nvPicPr>
                  <pic:blipFill>
                    <a:blip r:embed="rId8" cstate="print"/>
                    <a:srcRect/>
                    <a:stretch>
                      <a:fillRect/>
                    </a:stretch>
                  </pic:blipFill>
                  <pic:spPr bwMode="auto">
                    <a:xfrm>
                      <a:off x="0" y="0"/>
                      <a:ext cx="5940425" cy="8241470"/>
                    </a:xfrm>
                    <a:prstGeom prst="rect">
                      <a:avLst/>
                    </a:prstGeom>
                    <a:noFill/>
                    <a:ln w="9525">
                      <a:noFill/>
                      <a:miter lim="800000"/>
                      <a:headEnd/>
                      <a:tailEnd/>
                    </a:ln>
                  </pic:spPr>
                </pic:pic>
              </a:graphicData>
            </a:graphic>
          </wp:inline>
        </w:drawing>
      </w:r>
    </w:p>
    <w:p w:rsidR="001E7097" w:rsidRDefault="001E7097" w:rsidP="001E7097">
      <w:pPr>
        <w:autoSpaceDE w:val="0"/>
        <w:autoSpaceDN w:val="0"/>
        <w:adjustRightInd w:val="0"/>
        <w:spacing w:after="0" w:line="240" w:lineRule="auto"/>
        <w:ind w:firstLine="705"/>
        <w:contextualSpacing/>
        <w:jc w:val="both"/>
        <w:rPr>
          <w:rFonts w:ascii="Times New Roman" w:hAnsi="Times New Roman" w:cs="Times New Roman"/>
          <w:sz w:val="24"/>
          <w:szCs w:val="24"/>
          <w:lang w:val="en-US"/>
        </w:rPr>
      </w:pPr>
    </w:p>
    <w:p w:rsidR="001E7097" w:rsidRDefault="001E7097" w:rsidP="001E7097">
      <w:pPr>
        <w:autoSpaceDE w:val="0"/>
        <w:autoSpaceDN w:val="0"/>
        <w:adjustRightInd w:val="0"/>
        <w:spacing w:after="0" w:line="240" w:lineRule="auto"/>
        <w:ind w:firstLine="705"/>
        <w:contextualSpacing/>
        <w:jc w:val="both"/>
        <w:rPr>
          <w:rFonts w:ascii="Times New Roman" w:hAnsi="Times New Roman" w:cs="Times New Roman"/>
          <w:sz w:val="24"/>
          <w:szCs w:val="24"/>
          <w:lang w:val="en-US"/>
        </w:rPr>
      </w:pPr>
    </w:p>
    <w:p w:rsidR="001E7097" w:rsidRPr="00D91284" w:rsidRDefault="001E7097" w:rsidP="001E7097">
      <w:pPr>
        <w:autoSpaceDE w:val="0"/>
        <w:autoSpaceDN w:val="0"/>
        <w:adjustRightInd w:val="0"/>
        <w:spacing w:after="0" w:line="240" w:lineRule="auto"/>
        <w:ind w:firstLine="705"/>
        <w:contextualSpacing/>
        <w:jc w:val="both"/>
        <w:rPr>
          <w:rFonts w:ascii="Times New Roman" w:hAnsi="Times New Roman" w:cs="Times New Roman"/>
          <w:sz w:val="24"/>
          <w:szCs w:val="24"/>
          <w:lang w:val="en-US"/>
        </w:rPr>
      </w:pPr>
    </w:p>
    <w:p w:rsidR="001E7097" w:rsidRPr="003304B9" w:rsidRDefault="001E7097" w:rsidP="001E7097">
      <w:pPr>
        <w:autoSpaceDE w:val="0"/>
        <w:autoSpaceDN w:val="0"/>
        <w:adjustRightInd w:val="0"/>
        <w:spacing w:after="0" w:line="240" w:lineRule="auto"/>
        <w:ind w:firstLine="705"/>
        <w:contextualSpacing/>
        <w:jc w:val="both"/>
        <w:rPr>
          <w:rFonts w:ascii="Times New Roman" w:hAnsi="Times New Roman" w:cs="Times New Roman"/>
          <w:sz w:val="24"/>
          <w:szCs w:val="24"/>
        </w:rPr>
      </w:pPr>
      <w:r w:rsidRPr="004E4246">
        <w:rPr>
          <w:rFonts w:ascii="Times New Roman" w:hAnsi="Times New Roman" w:cs="Times New Roman"/>
          <w:sz w:val="24"/>
          <w:szCs w:val="24"/>
        </w:rPr>
        <w:lastRenderedPageBreak/>
        <w:t>1.4.1. пятибалльная система оценок: «отлично» - 5, «хорошо» - 4, «удовлетворительно» - 3, «неудовлетворительно» - 2, «плохо» - 1;</w:t>
      </w:r>
    </w:p>
    <w:p w:rsidR="001E7097" w:rsidRPr="004E4246" w:rsidRDefault="001E7097" w:rsidP="001E7097">
      <w:pPr>
        <w:autoSpaceDE w:val="0"/>
        <w:autoSpaceDN w:val="0"/>
        <w:adjustRightInd w:val="0"/>
        <w:spacing w:after="0" w:line="240" w:lineRule="auto"/>
        <w:ind w:firstLine="705"/>
        <w:contextualSpacing/>
        <w:jc w:val="both"/>
        <w:rPr>
          <w:rFonts w:ascii="Times New Roman" w:hAnsi="Times New Roman" w:cs="Times New Roman"/>
          <w:sz w:val="24"/>
          <w:szCs w:val="24"/>
        </w:rPr>
      </w:pPr>
      <w:r w:rsidRPr="004E4246">
        <w:rPr>
          <w:rFonts w:ascii="Times New Roman" w:hAnsi="Times New Roman" w:cs="Times New Roman"/>
          <w:sz w:val="24"/>
          <w:szCs w:val="24"/>
        </w:rPr>
        <w:t>1.4.2. система «зачет», «незачет» при выставлении</w:t>
      </w:r>
      <w:r>
        <w:rPr>
          <w:rFonts w:ascii="Times New Roman" w:hAnsi="Times New Roman" w:cs="Times New Roman"/>
          <w:sz w:val="24"/>
          <w:szCs w:val="24"/>
        </w:rPr>
        <w:t xml:space="preserve"> отметок за четверть </w:t>
      </w:r>
      <w:r w:rsidRPr="004E4246">
        <w:rPr>
          <w:rFonts w:ascii="Times New Roman" w:hAnsi="Times New Roman" w:cs="Times New Roman"/>
          <w:sz w:val="24"/>
          <w:szCs w:val="24"/>
        </w:rPr>
        <w:t xml:space="preserve"> и промежуточной аттестации в случае </w:t>
      </w:r>
      <w:proofErr w:type="spellStart"/>
      <w:r w:rsidRPr="004E4246">
        <w:rPr>
          <w:rFonts w:ascii="Times New Roman" w:hAnsi="Times New Roman" w:cs="Times New Roman"/>
          <w:sz w:val="24"/>
          <w:szCs w:val="24"/>
        </w:rPr>
        <w:t>безотметочного</w:t>
      </w:r>
      <w:proofErr w:type="spellEnd"/>
      <w:r w:rsidRPr="004E4246">
        <w:rPr>
          <w:rFonts w:ascii="Times New Roman" w:hAnsi="Times New Roman" w:cs="Times New Roman"/>
          <w:sz w:val="24"/>
          <w:szCs w:val="24"/>
        </w:rPr>
        <w:t xml:space="preserve"> </w:t>
      </w:r>
      <w:proofErr w:type="gramStart"/>
      <w:r w:rsidRPr="004E4246">
        <w:rPr>
          <w:rFonts w:ascii="Times New Roman" w:hAnsi="Times New Roman" w:cs="Times New Roman"/>
          <w:sz w:val="24"/>
          <w:szCs w:val="24"/>
        </w:rPr>
        <w:t>обучения по тому</w:t>
      </w:r>
      <w:proofErr w:type="gramEnd"/>
      <w:r w:rsidRPr="004E4246">
        <w:rPr>
          <w:rFonts w:ascii="Times New Roman" w:hAnsi="Times New Roman" w:cs="Times New Roman"/>
          <w:sz w:val="24"/>
          <w:szCs w:val="24"/>
        </w:rPr>
        <w:t xml:space="preserve"> или иному учебному предмету, курсу, дисциплине (модулю) общеобразовательной программы;</w:t>
      </w:r>
    </w:p>
    <w:p w:rsidR="001E7097" w:rsidRPr="004E4246" w:rsidRDefault="001E7097" w:rsidP="001E7097">
      <w:pPr>
        <w:autoSpaceDE w:val="0"/>
        <w:autoSpaceDN w:val="0"/>
        <w:adjustRightInd w:val="0"/>
        <w:spacing w:after="0" w:line="240" w:lineRule="auto"/>
        <w:ind w:firstLine="705"/>
        <w:contextualSpacing/>
        <w:jc w:val="both"/>
        <w:rPr>
          <w:rFonts w:ascii="Times New Roman" w:hAnsi="Times New Roman" w:cs="Times New Roman"/>
          <w:sz w:val="24"/>
          <w:szCs w:val="24"/>
        </w:rPr>
      </w:pPr>
      <w:r w:rsidRPr="004E4246">
        <w:rPr>
          <w:rFonts w:ascii="Times New Roman" w:hAnsi="Times New Roman" w:cs="Times New Roman"/>
          <w:sz w:val="24"/>
          <w:szCs w:val="24"/>
        </w:rPr>
        <w:t>1.4.3. система не аттестован по болезни («</w:t>
      </w:r>
      <w:proofErr w:type="spellStart"/>
      <w:r w:rsidRPr="004E4246">
        <w:rPr>
          <w:rFonts w:ascii="Times New Roman" w:hAnsi="Times New Roman" w:cs="Times New Roman"/>
          <w:sz w:val="24"/>
          <w:szCs w:val="24"/>
        </w:rPr>
        <w:t>н</w:t>
      </w:r>
      <w:proofErr w:type="spellEnd"/>
      <w:r w:rsidRPr="004E4246">
        <w:rPr>
          <w:rFonts w:ascii="Times New Roman" w:hAnsi="Times New Roman" w:cs="Times New Roman"/>
          <w:sz w:val="24"/>
          <w:szCs w:val="24"/>
        </w:rPr>
        <w:t>/а б»), не аттестован по пропускам («</w:t>
      </w:r>
      <w:proofErr w:type="spellStart"/>
      <w:r w:rsidRPr="004E4246">
        <w:rPr>
          <w:rFonts w:ascii="Times New Roman" w:hAnsi="Times New Roman" w:cs="Times New Roman"/>
          <w:sz w:val="24"/>
          <w:szCs w:val="24"/>
        </w:rPr>
        <w:t>н</w:t>
      </w:r>
      <w:proofErr w:type="spellEnd"/>
      <w:r w:rsidRPr="004E4246">
        <w:rPr>
          <w:rFonts w:ascii="Times New Roman" w:hAnsi="Times New Roman" w:cs="Times New Roman"/>
          <w:sz w:val="24"/>
          <w:szCs w:val="24"/>
        </w:rPr>
        <w:t xml:space="preserve">/а </w:t>
      </w:r>
      <w:proofErr w:type="spellStart"/>
      <w:proofErr w:type="gramStart"/>
      <w:r w:rsidRPr="004E4246">
        <w:rPr>
          <w:rFonts w:ascii="Times New Roman" w:hAnsi="Times New Roman" w:cs="Times New Roman"/>
          <w:sz w:val="24"/>
          <w:szCs w:val="24"/>
        </w:rPr>
        <w:t>п</w:t>
      </w:r>
      <w:proofErr w:type="spellEnd"/>
      <w:proofErr w:type="gramEnd"/>
      <w:r w:rsidRPr="004E4246">
        <w:rPr>
          <w:rFonts w:ascii="Times New Roman" w:hAnsi="Times New Roman" w:cs="Times New Roman"/>
          <w:sz w:val="24"/>
          <w:szCs w:val="24"/>
        </w:rPr>
        <w:t>») при выставлении</w:t>
      </w:r>
      <w:r>
        <w:rPr>
          <w:rFonts w:ascii="Times New Roman" w:hAnsi="Times New Roman" w:cs="Times New Roman"/>
          <w:sz w:val="24"/>
          <w:szCs w:val="24"/>
        </w:rPr>
        <w:t xml:space="preserve"> отметок за четверть </w:t>
      </w:r>
      <w:r w:rsidRPr="004E4246">
        <w:rPr>
          <w:rFonts w:ascii="Times New Roman" w:hAnsi="Times New Roman" w:cs="Times New Roman"/>
          <w:sz w:val="24"/>
          <w:szCs w:val="24"/>
        </w:rPr>
        <w:t xml:space="preserve"> и промежуточной аттестации в случаях, указанных в п. 2.12.5. настоящего Положения.</w:t>
      </w:r>
    </w:p>
    <w:p w:rsidR="001E7097" w:rsidRPr="004E4246" w:rsidRDefault="001E7097" w:rsidP="001E7097">
      <w:pPr>
        <w:autoSpaceDE w:val="0"/>
        <w:autoSpaceDN w:val="0"/>
        <w:adjustRightInd w:val="0"/>
        <w:spacing w:after="0" w:line="240" w:lineRule="auto"/>
        <w:ind w:firstLine="705"/>
        <w:contextualSpacing/>
        <w:jc w:val="both"/>
        <w:rPr>
          <w:rFonts w:ascii="Times New Roman" w:hAnsi="Times New Roman" w:cs="Times New Roman"/>
          <w:b/>
          <w:bCs/>
          <w:sz w:val="24"/>
          <w:szCs w:val="24"/>
          <w:u w:val="single"/>
        </w:rPr>
      </w:pPr>
      <w:r w:rsidRPr="004E4246">
        <w:rPr>
          <w:rFonts w:ascii="Times New Roman" w:hAnsi="Times New Roman" w:cs="Times New Roman"/>
          <w:sz w:val="24"/>
          <w:szCs w:val="24"/>
        </w:rPr>
        <w:t>1.5. 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 в п</w:t>
      </w:r>
      <w:r>
        <w:rPr>
          <w:rFonts w:ascii="Times New Roman" w:hAnsi="Times New Roman" w:cs="Times New Roman"/>
          <w:sz w:val="24"/>
          <w:szCs w:val="24"/>
        </w:rPr>
        <w:t>орядке, установленным разделом 5</w:t>
      </w:r>
      <w:r w:rsidRPr="004E4246">
        <w:rPr>
          <w:rFonts w:ascii="Times New Roman" w:hAnsi="Times New Roman" w:cs="Times New Roman"/>
          <w:sz w:val="24"/>
          <w:szCs w:val="24"/>
        </w:rPr>
        <w:t xml:space="preserve"> настоящего Положения, если иное не предусмотрено настоящим Положением. </w:t>
      </w:r>
    </w:p>
    <w:p w:rsidR="001E7097" w:rsidRPr="004E4246" w:rsidRDefault="001E7097" w:rsidP="001E7097">
      <w:pPr>
        <w:autoSpaceDE w:val="0"/>
        <w:autoSpaceDN w:val="0"/>
        <w:adjustRightInd w:val="0"/>
        <w:spacing w:after="0" w:line="240" w:lineRule="auto"/>
        <w:ind w:firstLine="705"/>
        <w:contextualSpacing/>
        <w:jc w:val="both"/>
        <w:rPr>
          <w:rFonts w:ascii="Times New Roman" w:hAnsi="Times New Roman" w:cs="Times New Roman"/>
          <w:b/>
          <w:bCs/>
          <w:sz w:val="24"/>
          <w:szCs w:val="24"/>
          <w:u w:val="single"/>
        </w:rPr>
      </w:pPr>
    </w:p>
    <w:p w:rsidR="001E7097" w:rsidRDefault="001E7097" w:rsidP="001E7097">
      <w:pPr>
        <w:autoSpaceDE w:val="0"/>
        <w:autoSpaceDN w:val="0"/>
        <w:adjustRightInd w:val="0"/>
        <w:spacing w:after="0" w:line="240" w:lineRule="auto"/>
        <w:ind w:firstLine="705"/>
        <w:contextualSpacing/>
        <w:jc w:val="center"/>
        <w:rPr>
          <w:rFonts w:ascii="Times New Roman" w:hAnsi="Times New Roman" w:cs="Times New Roman"/>
          <w:b/>
          <w:bCs/>
          <w:sz w:val="24"/>
          <w:szCs w:val="24"/>
        </w:rPr>
      </w:pPr>
      <w:r w:rsidRPr="004E4246">
        <w:rPr>
          <w:rFonts w:ascii="Times New Roman" w:hAnsi="Times New Roman" w:cs="Times New Roman"/>
          <w:b/>
          <w:bCs/>
          <w:sz w:val="24"/>
          <w:szCs w:val="24"/>
        </w:rPr>
        <w:t>2. Текущий контроль успеваемости</w:t>
      </w:r>
    </w:p>
    <w:p w:rsidR="001E7097" w:rsidRPr="004E4246" w:rsidRDefault="001E7097" w:rsidP="001E7097">
      <w:pPr>
        <w:autoSpaceDE w:val="0"/>
        <w:autoSpaceDN w:val="0"/>
        <w:adjustRightInd w:val="0"/>
        <w:spacing w:after="0" w:line="240" w:lineRule="auto"/>
        <w:ind w:firstLine="705"/>
        <w:contextualSpacing/>
        <w:jc w:val="center"/>
        <w:rPr>
          <w:rFonts w:ascii="Times New Roman" w:hAnsi="Times New Roman" w:cs="Times New Roman"/>
          <w:b/>
          <w:bCs/>
          <w:sz w:val="24"/>
          <w:szCs w:val="24"/>
        </w:rPr>
      </w:pPr>
    </w:p>
    <w:p w:rsidR="001E7097" w:rsidRPr="004E4246" w:rsidRDefault="001E7097" w:rsidP="001E7097">
      <w:pPr>
        <w:tabs>
          <w:tab w:val="num" w:pos="709"/>
        </w:tabs>
        <w:autoSpaceDE w:val="0"/>
        <w:autoSpaceDN w:val="0"/>
        <w:adjustRightInd w:val="0"/>
        <w:spacing w:after="0" w:line="240" w:lineRule="auto"/>
        <w:ind w:firstLine="705"/>
        <w:contextualSpacing/>
        <w:jc w:val="both"/>
        <w:rPr>
          <w:rFonts w:ascii="Times New Roman" w:hAnsi="Times New Roman" w:cs="Times New Roman"/>
          <w:sz w:val="24"/>
          <w:szCs w:val="24"/>
        </w:rPr>
      </w:pPr>
      <w:r w:rsidRPr="004E4246">
        <w:rPr>
          <w:rFonts w:ascii="Times New Roman" w:hAnsi="Times New Roman" w:cs="Times New Roman"/>
          <w:sz w:val="24"/>
          <w:szCs w:val="24"/>
        </w:rPr>
        <w:t>2.1. Текущий контроль успеваемости учащихся – это оценка степени достижения планируемых результатов общеобразов</w:t>
      </w:r>
      <w:r>
        <w:rPr>
          <w:rFonts w:ascii="Times New Roman" w:hAnsi="Times New Roman" w:cs="Times New Roman"/>
          <w:sz w:val="24"/>
          <w:szCs w:val="24"/>
        </w:rPr>
        <w:t>ательной программы в процессе её</w:t>
      </w:r>
      <w:r w:rsidRPr="004E4246">
        <w:rPr>
          <w:rFonts w:ascii="Times New Roman" w:hAnsi="Times New Roman" w:cs="Times New Roman"/>
          <w:sz w:val="24"/>
          <w:szCs w:val="24"/>
        </w:rPr>
        <w:t xml:space="preserve"> освоения учащимся, в том числе: </w:t>
      </w:r>
    </w:p>
    <w:p w:rsidR="001E7097" w:rsidRPr="004E4246" w:rsidRDefault="001E7097" w:rsidP="001E7097">
      <w:pPr>
        <w:tabs>
          <w:tab w:val="num" w:pos="709"/>
        </w:tabs>
        <w:autoSpaceDE w:val="0"/>
        <w:autoSpaceDN w:val="0"/>
        <w:adjustRightInd w:val="0"/>
        <w:spacing w:after="0" w:line="240" w:lineRule="auto"/>
        <w:ind w:firstLine="705"/>
        <w:contextualSpacing/>
        <w:jc w:val="both"/>
        <w:rPr>
          <w:rFonts w:ascii="Times New Roman" w:hAnsi="Times New Roman" w:cs="Times New Roman"/>
          <w:sz w:val="24"/>
          <w:szCs w:val="24"/>
        </w:rPr>
      </w:pPr>
      <w:r w:rsidRPr="004E4246">
        <w:rPr>
          <w:rFonts w:ascii="Times New Roman" w:hAnsi="Times New Roman" w:cs="Times New Roman"/>
          <w:sz w:val="24"/>
          <w:szCs w:val="24"/>
        </w:rPr>
        <w:t xml:space="preserve">- предметных результатов, </w:t>
      </w:r>
    </w:p>
    <w:p w:rsidR="001E7097" w:rsidRPr="004E4246" w:rsidRDefault="001E7097" w:rsidP="001E7097">
      <w:pPr>
        <w:tabs>
          <w:tab w:val="num" w:pos="709"/>
        </w:tabs>
        <w:autoSpaceDE w:val="0"/>
        <w:autoSpaceDN w:val="0"/>
        <w:adjustRightInd w:val="0"/>
        <w:spacing w:after="0" w:line="240" w:lineRule="auto"/>
        <w:ind w:firstLine="705"/>
        <w:contextualSpacing/>
        <w:jc w:val="both"/>
        <w:rPr>
          <w:rFonts w:ascii="Times New Roman" w:hAnsi="Times New Roman" w:cs="Times New Roman"/>
          <w:sz w:val="24"/>
          <w:szCs w:val="24"/>
        </w:rPr>
      </w:pPr>
      <w:r w:rsidRPr="004E4246">
        <w:rPr>
          <w:rFonts w:ascii="Times New Roman" w:hAnsi="Times New Roman" w:cs="Times New Roman"/>
          <w:sz w:val="24"/>
          <w:szCs w:val="24"/>
        </w:rPr>
        <w:t xml:space="preserve">- </w:t>
      </w:r>
      <w:proofErr w:type="spellStart"/>
      <w:r w:rsidRPr="004E4246">
        <w:rPr>
          <w:rFonts w:ascii="Times New Roman" w:hAnsi="Times New Roman" w:cs="Times New Roman"/>
          <w:sz w:val="24"/>
          <w:szCs w:val="24"/>
        </w:rPr>
        <w:t>метапредметных</w:t>
      </w:r>
      <w:proofErr w:type="spellEnd"/>
      <w:r w:rsidRPr="004E4246">
        <w:rPr>
          <w:rFonts w:ascii="Times New Roman" w:hAnsi="Times New Roman" w:cs="Times New Roman"/>
          <w:sz w:val="24"/>
          <w:szCs w:val="24"/>
        </w:rPr>
        <w:t xml:space="preserve"> результатов.</w:t>
      </w:r>
    </w:p>
    <w:p w:rsidR="001E7097" w:rsidRPr="004E4246" w:rsidRDefault="001E7097" w:rsidP="001E7097">
      <w:pPr>
        <w:autoSpaceDE w:val="0"/>
        <w:autoSpaceDN w:val="0"/>
        <w:adjustRightInd w:val="0"/>
        <w:spacing w:after="0" w:line="240" w:lineRule="auto"/>
        <w:ind w:firstLine="705"/>
        <w:contextualSpacing/>
        <w:jc w:val="both"/>
        <w:rPr>
          <w:rFonts w:ascii="Times New Roman" w:hAnsi="Times New Roman" w:cs="Times New Roman"/>
          <w:iCs/>
          <w:sz w:val="24"/>
          <w:szCs w:val="24"/>
        </w:rPr>
      </w:pPr>
      <w:r w:rsidRPr="004E4246">
        <w:rPr>
          <w:rFonts w:ascii="Times New Roman" w:hAnsi="Times New Roman" w:cs="Times New Roman"/>
          <w:sz w:val="24"/>
          <w:szCs w:val="24"/>
        </w:rPr>
        <w:t>2.2. Текущий контроль успеваемости</w:t>
      </w:r>
      <w:r w:rsidRPr="004E4246">
        <w:rPr>
          <w:rFonts w:ascii="Times New Roman" w:hAnsi="Times New Roman" w:cs="Times New Roman"/>
          <w:iCs/>
          <w:sz w:val="24"/>
          <w:szCs w:val="24"/>
        </w:rPr>
        <w:t xml:space="preserve"> проводится систематич</w:t>
      </w:r>
      <w:r>
        <w:rPr>
          <w:rFonts w:ascii="Times New Roman" w:hAnsi="Times New Roman" w:cs="Times New Roman"/>
          <w:iCs/>
          <w:sz w:val="24"/>
          <w:szCs w:val="24"/>
        </w:rPr>
        <w:t xml:space="preserve">ески в течение учебного периода (четверти)  </w:t>
      </w:r>
      <w:r w:rsidRPr="004E4246">
        <w:rPr>
          <w:rFonts w:ascii="Times New Roman" w:hAnsi="Times New Roman" w:cs="Times New Roman"/>
          <w:iCs/>
          <w:sz w:val="24"/>
          <w:szCs w:val="24"/>
        </w:rPr>
        <w:t>в целях:</w:t>
      </w:r>
    </w:p>
    <w:p w:rsidR="001E7097" w:rsidRPr="004E4246" w:rsidRDefault="001E7097" w:rsidP="001E7097">
      <w:pPr>
        <w:autoSpaceDE w:val="0"/>
        <w:autoSpaceDN w:val="0"/>
        <w:adjustRightInd w:val="0"/>
        <w:spacing w:after="0" w:line="240" w:lineRule="auto"/>
        <w:ind w:firstLine="705"/>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 контроля уровня достижения учащимися результатов, предусмотренных образовательной программой;</w:t>
      </w:r>
    </w:p>
    <w:p w:rsidR="001E7097" w:rsidRPr="004E4246" w:rsidRDefault="001E7097" w:rsidP="001E7097">
      <w:pPr>
        <w:autoSpaceDE w:val="0"/>
        <w:autoSpaceDN w:val="0"/>
        <w:adjustRightInd w:val="0"/>
        <w:spacing w:after="0" w:line="240" w:lineRule="auto"/>
        <w:ind w:firstLine="705"/>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  оценки соответствия результатов освоения образовательных программ  требованиям ФГОС;</w:t>
      </w:r>
    </w:p>
    <w:p w:rsidR="001E7097" w:rsidRPr="00A62DA0" w:rsidRDefault="001E7097" w:rsidP="001E7097">
      <w:pPr>
        <w:autoSpaceDE w:val="0"/>
        <w:autoSpaceDN w:val="0"/>
        <w:adjustRightInd w:val="0"/>
        <w:spacing w:after="0" w:line="240" w:lineRule="auto"/>
        <w:ind w:firstLine="705"/>
        <w:contextualSpacing/>
        <w:jc w:val="both"/>
        <w:rPr>
          <w:rFonts w:ascii="Times New Roman" w:hAnsi="Times New Roman" w:cs="Times New Roman"/>
          <w:sz w:val="24"/>
          <w:szCs w:val="24"/>
        </w:rPr>
      </w:pPr>
      <w:r w:rsidRPr="004E4246">
        <w:rPr>
          <w:rFonts w:ascii="Times New Roman" w:hAnsi="Times New Roman" w:cs="Times New Roman"/>
          <w:iCs/>
          <w:sz w:val="24"/>
          <w:szCs w:val="24"/>
        </w:rPr>
        <w:t xml:space="preserve">- совершенствования (корректировки, выстраивания наиболее эффективным образом) образовательного процесса для достижения требуемых результатов. </w:t>
      </w:r>
      <w:r w:rsidRPr="004E4246">
        <w:rPr>
          <w:rFonts w:ascii="Times New Roman" w:hAnsi="Times New Roman" w:cs="Times New Roman"/>
          <w:sz w:val="24"/>
          <w:szCs w:val="24"/>
        </w:rPr>
        <w:t xml:space="preserve"> </w:t>
      </w:r>
    </w:p>
    <w:p w:rsidR="001E7097" w:rsidRPr="004E4246" w:rsidRDefault="001E7097" w:rsidP="001E7097">
      <w:pPr>
        <w:autoSpaceDE w:val="0"/>
        <w:autoSpaceDN w:val="0"/>
        <w:adjustRightInd w:val="0"/>
        <w:spacing w:after="0" w:line="240" w:lineRule="auto"/>
        <w:ind w:firstLine="705"/>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2.3. 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w:t>
      </w:r>
    </w:p>
    <w:p w:rsidR="001E7097" w:rsidRPr="00A62DA0" w:rsidRDefault="001E7097" w:rsidP="001E7097">
      <w:pPr>
        <w:autoSpaceDE w:val="0"/>
        <w:autoSpaceDN w:val="0"/>
        <w:adjustRightInd w:val="0"/>
        <w:spacing w:after="0" w:line="240" w:lineRule="auto"/>
        <w:ind w:firstLine="705"/>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 xml:space="preserve">Кроме того, планом </w:t>
      </w:r>
      <w:proofErr w:type="spellStart"/>
      <w:r w:rsidRPr="004E4246">
        <w:rPr>
          <w:rFonts w:ascii="Times New Roman" w:hAnsi="Times New Roman" w:cs="Times New Roman"/>
          <w:iCs/>
          <w:sz w:val="24"/>
          <w:szCs w:val="24"/>
        </w:rPr>
        <w:t>внутришкольного</w:t>
      </w:r>
      <w:proofErr w:type="spellEnd"/>
      <w:r w:rsidRPr="004E4246">
        <w:rPr>
          <w:rFonts w:ascii="Times New Roman" w:hAnsi="Times New Roman" w:cs="Times New Roman"/>
          <w:iCs/>
          <w:sz w:val="24"/>
          <w:szCs w:val="24"/>
        </w:rPr>
        <w:t xml:space="preserve"> контроля определяются мероприятия текущего контроля административного уровня, в соответствии с п.</w:t>
      </w:r>
      <w:r>
        <w:rPr>
          <w:rFonts w:ascii="Times New Roman" w:hAnsi="Times New Roman" w:cs="Times New Roman"/>
          <w:iCs/>
          <w:sz w:val="24"/>
          <w:szCs w:val="24"/>
        </w:rPr>
        <w:t xml:space="preserve"> </w:t>
      </w:r>
      <w:r w:rsidRPr="004E4246">
        <w:rPr>
          <w:rFonts w:ascii="Times New Roman" w:hAnsi="Times New Roman" w:cs="Times New Roman"/>
          <w:iCs/>
          <w:sz w:val="24"/>
          <w:szCs w:val="24"/>
        </w:rPr>
        <w:t>2.8 настоящего Положения.</w:t>
      </w:r>
    </w:p>
    <w:p w:rsidR="001E7097" w:rsidRPr="004E4246" w:rsidRDefault="001E7097" w:rsidP="001E7097">
      <w:pPr>
        <w:autoSpaceDE w:val="0"/>
        <w:autoSpaceDN w:val="0"/>
        <w:adjustRightInd w:val="0"/>
        <w:spacing w:after="0" w:line="240" w:lineRule="auto"/>
        <w:ind w:firstLine="705"/>
        <w:contextualSpacing/>
        <w:jc w:val="both"/>
        <w:rPr>
          <w:rFonts w:ascii="Times New Roman" w:hAnsi="Times New Roman" w:cs="Times New Roman"/>
          <w:sz w:val="24"/>
          <w:szCs w:val="24"/>
        </w:rPr>
      </w:pPr>
      <w:r w:rsidRPr="004E4246">
        <w:rPr>
          <w:rFonts w:ascii="Times New Roman" w:hAnsi="Times New Roman" w:cs="Times New Roman"/>
          <w:sz w:val="24"/>
          <w:szCs w:val="24"/>
        </w:rPr>
        <w:t>2.4. Текущий контроль успеваемости в достижении предметных результатов проводится в следующих формах:</w:t>
      </w:r>
    </w:p>
    <w:p w:rsidR="001E7097" w:rsidRPr="004E4246" w:rsidRDefault="001E7097" w:rsidP="001E7097">
      <w:pPr>
        <w:numPr>
          <w:ilvl w:val="0"/>
          <w:numId w:val="1"/>
        </w:numPr>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4E4246">
        <w:rPr>
          <w:rFonts w:ascii="Times New Roman" w:hAnsi="Times New Roman" w:cs="Times New Roman"/>
          <w:sz w:val="24"/>
          <w:szCs w:val="24"/>
        </w:rPr>
        <w:t>устный опрос, письменный опрос;</w:t>
      </w:r>
    </w:p>
    <w:p w:rsidR="001E7097" w:rsidRPr="004E4246" w:rsidRDefault="001E7097" w:rsidP="001E7097">
      <w:pPr>
        <w:numPr>
          <w:ilvl w:val="0"/>
          <w:numId w:val="1"/>
        </w:numPr>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4E4246">
        <w:rPr>
          <w:rFonts w:ascii="Times New Roman" w:hAnsi="Times New Roman" w:cs="Times New Roman"/>
          <w:sz w:val="24"/>
          <w:szCs w:val="24"/>
        </w:rPr>
        <w:t>проверка письменного домашнего задания (тетрадей, контурных карт и т.п.);</w:t>
      </w:r>
    </w:p>
    <w:p w:rsidR="001E7097" w:rsidRPr="004E4246" w:rsidRDefault="001E7097" w:rsidP="001E7097">
      <w:pPr>
        <w:numPr>
          <w:ilvl w:val="0"/>
          <w:numId w:val="1"/>
        </w:numPr>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4E4246">
        <w:rPr>
          <w:rFonts w:ascii="Times New Roman" w:hAnsi="Times New Roman" w:cs="Times New Roman"/>
          <w:sz w:val="24"/>
          <w:szCs w:val="24"/>
        </w:rPr>
        <w:t>тестирование (в том числе с использованием информационно-телекоммуникационных технологий);</w:t>
      </w:r>
    </w:p>
    <w:p w:rsidR="001E7097" w:rsidRPr="004E4246" w:rsidRDefault="001E7097" w:rsidP="001E7097">
      <w:pPr>
        <w:numPr>
          <w:ilvl w:val="0"/>
          <w:numId w:val="1"/>
        </w:numPr>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4E4246">
        <w:rPr>
          <w:rFonts w:ascii="Times New Roman" w:hAnsi="Times New Roman" w:cs="Times New Roman"/>
          <w:sz w:val="24"/>
          <w:szCs w:val="24"/>
        </w:rPr>
        <w:t>устный зачет, письменный зачет;</w:t>
      </w:r>
    </w:p>
    <w:p w:rsidR="001E7097" w:rsidRPr="004E4246" w:rsidRDefault="001E7097" w:rsidP="001E7097">
      <w:pPr>
        <w:numPr>
          <w:ilvl w:val="0"/>
          <w:numId w:val="1"/>
        </w:numPr>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4E4246">
        <w:rPr>
          <w:rFonts w:ascii="Times New Roman" w:hAnsi="Times New Roman" w:cs="Times New Roman"/>
          <w:sz w:val="24"/>
          <w:szCs w:val="24"/>
        </w:rPr>
        <w:t>срез знаний, словарный диктант;</w:t>
      </w:r>
    </w:p>
    <w:p w:rsidR="001E7097" w:rsidRPr="004E4246" w:rsidRDefault="001E7097" w:rsidP="001E7097">
      <w:pPr>
        <w:numPr>
          <w:ilvl w:val="0"/>
          <w:numId w:val="1"/>
        </w:numPr>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4E4246">
        <w:rPr>
          <w:rFonts w:ascii="Times New Roman" w:hAnsi="Times New Roman" w:cs="Times New Roman"/>
          <w:sz w:val="24"/>
          <w:szCs w:val="24"/>
        </w:rPr>
        <w:t>самостоятельная работа, контрольная работа;</w:t>
      </w:r>
    </w:p>
    <w:p w:rsidR="001E7097" w:rsidRPr="004E4246" w:rsidRDefault="001E7097" w:rsidP="001E7097">
      <w:pPr>
        <w:numPr>
          <w:ilvl w:val="0"/>
          <w:numId w:val="1"/>
        </w:numPr>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4E4246">
        <w:rPr>
          <w:rFonts w:ascii="Times New Roman" w:hAnsi="Times New Roman" w:cs="Times New Roman"/>
          <w:sz w:val="24"/>
          <w:szCs w:val="24"/>
        </w:rPr>
        <w:t>лабораторная работа, практическая работа;</w:t>
      </w:r>
    </w:p>
    <w:p w:rsidR="001E7097" w:rsidRPr="004E4246" w:rsidRDefault="001E7097" w:rsidP="001E7097">
      <w:pPr>
        <w:numPr>
          <w:ilvl w:val="0"/>
          <w:numId w:val="1"/>
        </w:numPr>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4E4246">
        <w:rPr>
          <w:rFonts w:ascii="Times New Roman" w:hAnsi="Times New Roman" w:cs="Times New Roman"/>
          <w:sz w:val="24"/>
          <w:szCs w:val="24"/>
        </w:rPr>
        <w:t>диктант, изложение, сочинение;</w:t>
      </w:r>
    </w:p>
    <w:p w:rsidR="001E7097" w:rsidRPr="004E4246" w:rsidRDefault="001E7097" w:rsidP="001E7097">
      <w:pPr>
        <w:numPr>
          <w:ilvl w:val="0"/>
          <w:numId w:val="1"/>
        </w:numPr>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4E4246">
        <w:rPr>
          <w:rFonts w:ascii="Times New Roman" w:hAnsi="Times New Roman" w:cs="Times New Roman"/>
          <w:sz w:val="24"/>
          <w:szCs w:val="24"/>
        </w:rPr>
        <w:t>выполнение (и защита) проекта, реферата;</w:t>
      </w:r>
    </w:p>
    <w:p w:rsidR="001E7097" w:rsidRPr="004E4246" w:rsidRDefault="001E7097" w:rsidP="001E7097">
      <w:pPr>
        <w:numPr>
          <w:ilvl w:val="0"/>
          <w:numId w:val="1"/>
        </w:numPr>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4E4246">
        <w:rPr>
          <w:rFonts w:ascii="Times New Roman" w:hAnsi="Times New Roman" w:cs="Times New Roman"/>
          <w:sz w:val="24"/>
          <w:szCs w:val="24"/>
        </w:rPr>
        <w:t>выполнение работы над ошибками;</w:t>
      </w:r>
    </w:p>
    <w:p w:rsidR="001E7097" w:rsidRPr="004E4246" w:rsidRDefault="001E7097" w:rsidP="001E7097">
      <w:pPr>
        <w:numPr>
          <w:ilvl w:val="0"/>
          <w:numId w:val="1"/>
        </w:numPr>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4E4246">
        <w:rPr>
          <w:rFonts w:ascii="Times New Roman" w:hAnsi="Times New Roman" w:cs="Times New Roman"/>
          <w:sz w:val="24"/>
          <w:szCs w:val="24"/>
        </w:rPr>
        <w:lastRenderedPageBreak/>
        <w:t>собеседование;</w:t>
      </w:r>
    </w:p>
    <w:p w:rsidR="001E7097" w:rsidRPr="004E4246" w:rsidRDefault="001E7097" w:rsidP="001E7097">
      <w:pPr>
        <w:numPr>
          <w:ilvl w:val="0"/>
          <w:numId w:val="1"/>
        </w:numPr>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4E4246">
        <w:rPr>
          <w:rFonts w:ascii="Times New Roman" w:hAnsi="Times New Roman" w:cs="Times New Roman"/>
          <w:sz w:val="24"/>
          <w:szCs w:val="24"/>
        </w:rPr>
        <w:t>диагностика (стартовая, рубежная, итоговая);</w:t>
      </w:r>
    </w:p>
    <w:p w:rsidR="001E7097" w:rsidRPr="004E4246" w:rsidRDefault="001E7097" w:rsidP="001E7097">
      <w:pPr>
        <w:numPr>
          <w:ilvl w:val="0"/>
          <w:numId w:val="1"/>
        </w:numPr>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4E4246">
        <w:rPr>
          <w:rFonts w:ascii="Times New Roman" w:hAnsi="Times New Roman" w:cs="Times New Roman"/>
          <w:sz w:val="24"/>
          <w:szCs w:val="24"/>
        </w:rPr>
        <w:t>другие формы, предусмотренные рабочей программой учителя.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Далее в тексте настоящего Положения письменные тестирование и зачет, срез знаний, самостоятельная и контрольная работы, диктант, изложение, сочинение для краткости называются письменными работами.</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 xml:space="preserve">2.5. Текущий контроль успеваемости в достижении </w:t>
      </w:r>
      <w:proofErr w:type="spellStart"/>
      <w:r w:rsidRPr="004E4246">
        <w:rPr>
          <w:rFonts w:ascii="Times New Roman" w:hAnsi="Times New Roman" w:cs="Times New Roman"/>
          <w:sz w:val="24"/>
          <w:szCs w:val="24"/>
        </w:rPr>
        <w:t>метапредметных</w:t>
      </w:r>
      <w:proofErr w:type="spellEnd"/>
      <w:r w:rsidRPr="004E4246">
        <w:rPr>
          <w:rFonts w:ascii="Times New Roman" w:hAnsi="Times New Roman" w:cs="Times New Roman"/>
          <w:sz w:val="24"/>
          <w:szCs w:val="24"/>
        </w:rPr>
        <w:t xml:space="preserve"> результатов проводится в форме комплексной контрольной работы, проводимой в конце учебного года в соо</w:t>
      </w:r>
      <w:r>
        <w:rPr>
          <w:rFonts w:ascii="Times New Roman" w:hAnsi="Times New Roman" w:cs="Times New Roman"/>
          <w:sz w:val="24"/>
          <w:szCs w:val="24"/>
        </w:rPr>
        <w:t xml:space="preserve">тветствии с требованиями </w:t>
      </w:r>
      <w:r w:rsidRPr="004E4246">
        <w:rPr>
          <w:rFonts w:ascii="Times New Roman" w:hAnsi="Times New Roman" w:cs="Times New Roman"/>
          <w:sz w:val="24"/>
          <w:szCs w:val="24"/>
        </w:rPr>
        <w:t>Федерального государствен</w:t>
      </w:r>
      <w:r>
        <w:rPr>
          <w:rFonts w:ascii="Times New Roman" w:hAnsi="Times New Roman" w:cs="Times New Roman"/>
          <w:sz w:val="24"/>
          <w:szCs w:val="24"/>
        </w:rPr>
        <w:t>ного образовательного стандарта.</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Содержание комплексной контрольной работы охватывает учебный материал ряда предметов.</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 xml:space="preserve">Комплексные работы дают возможность для сбора дополнительных данных к оценке таких универсальных учебных действий, как рефлексия, способность к </w:t>
      </w:r>
      <w:proofErr w:type="spellStart"/>
      <w:r w:rsidRPr="004E4246">
        <w:rPr>
          <w:rFonts w:ascii="Times New Roman" w:hAnsi="Times New Roman" w:cs="Times New Roman"/>
          <w:sz w:val="24"/>
          <w:szCs w:val="24"/>
        </w:rPr>
        <w:t>саморегуляции</w:t>
      </w:r>
      <w:proofErr w:type="spellEnd"/>
      <w:r w:rsidRPr="004E4246">
        <w:rPr>
          <w:rFonts w:ascii="Times New Roman" w:hAnsi="Times New Roman" w:cs="Times New Roman"/>
          <w:sz w:val="24"/>
          <w:szCs w:val="24"/>
        </w:rPr>
        <w:t xml:space="preserve">, самоконтролю, </w:t>
      </w:r>
      <w:proofErr w:type="spellStart"/>
      <w:r w:rsidRPr="004E4246">
        <w:rPr>
          <w:rFonts w:ascii="Times New Roman" w:hAnsi="Times New Roman" w:cs="Times New Roman"/>
          <w:sz w:val="24"/>
          <w:szCs w:val="24"/>
        </w:rPr>
        <w:t>самокоррекции</w:t>
      </w:r>
      <w:proofErr w:type="spellEnd"/>
      <w:r w:rsidRPr="004E4246">
        <w:rPr>
          <w:rFonts w:ascii="Times New Roman" w:hAnsi="Times New Roman" w:cs="Times New Roman"/>
          <w:sz w:val="24"/>
          <w:szCs w:val="24"/>
        </w:rPr>
        <w:t>.</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одного года) хранятся у курирующего заместителя директора и используются для анализа и планирования образовательного процесса в соответствующих классах.</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sz w:val="24"/>
          <w:szCs w:val="24"/>
        </w:rPr>
        <w:t xml:space="preserve">2.6. </w:t>
      </w:r>
      <w:r w:rsidRPr="004E4246">
        <w:rPr>
          <w:rFonts w:ascii="Times New Roman" w:hAnsi="Times New Roman" w:cs="Times New Roman"/>
          <w:iCs/>
          <w:sz w:val="24"/>
          <w:szCs w:val="24"/>
        </w:rPr>
        <w:t xml:space="preserve">Текущий контроль успеваемости учащихся 1 класса в течение учебного года осуществляется качественно, без фиксации достижений учащихся в электронном журнале в виде оценок по пятибалльной системе.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2.6.1. Помимо указанных в п.2.4. форм текущего контроля, текущий контроль успеваемости в начальных классах проводится также в форме мониторинга техники чтения со следующей периодичностью:</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 xml:space="preserve">- в 1 классе – 3 раза в течение учебного года: </w:t>
      </w:r>
      <w:proofErr w:type="gramStart"/>
      <w:r w:rsidRPr="004E4246">
        <w:rPr>
          <w:rFonts w:ascii="Times New Roman" w:hAnsi="Times New Roman" w:cs="Times New Roman"/>
          <w:sz w:val="24"/>
          <w:szCs w:val="24"/>
        </w:rPr>
        <w:t>входной</w:t>
      </w:r>
      <w:proofErr w:type="gramEnd"/>
      <w:r w:rsidRPr="004E4246">
        <w:rPr>
          <w:rFonts w:ascii="Times New Roman" w:hAnsi="Times New Roman" w:cs="Times New Roman"/>
          <w:sz w:val="24"/>
          <w:szCs w:val="24"/>
        </w:rPr>
        <w:t xml:space="preserve"> (в сентябре), в конце 1 полугодия (в декабре), в конце второго полугодия (в мае);</w:t>
      </w:r>
    </w:p>
    <w:p w:rsidR="001E7097" w:rsidRPr="00A62DA0"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 во 2-4 классах – 2 раза в течение учебного года: в конце 1 полугодия (в декабре), в конце второго полугодия (в мае).</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2.7. Текущий контроль успеваемости учащихся подразделяется на два вида:</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 xml:space="preserve">- тематический (в том </w:t>
      </w:r>
      <w:proofErr w:type="gramStart"/>
      <w:r w:rsidRPr="004E4246">
        <w:rPr>
          <w:rFonts w:ascii="Times New Roman" w:hAnsi="Times New Roman" w:cs="Times New Roman"/>
          <w:iCs/>
          <w:sz w:val="24"/>
          <w:szCs w:val="24"/>
        </w:rPr>
        <w:t>числе</w:t>
      </w:r>
      <w:proofErr w:type="gramEnd"/>
      <w:r w:rsidRPr="004E4246">
        <w:rPr>
          <w:rFonts w:ascii="Times New Roman" w:hAnsi="Times New Roman" w:cs="Times New Roman"/>
          <w:iCs/>
          <w:sz w:val="24"/>
          <w:szCs w:val="24"/>
        </w:rPr>
        <w:t xml:space="preserve"> поурочный);</w:t>
      </w:r>
    </w:p>
    <w:p w:rsidR="001E7097" w:rsidRPr="00A62DA0"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 за учебный период - выставление оценок (отметок</w:t>
      </w:r>
      <w:r>
        <w:rPr>
          <w:rFonts w:ascii="Times New Roman" w:hAnsi="Times New Roman" w:cs="Times New Roman"/>
          <w:iCs/>
          <w:sz w:val="24"/>
          <w:szCs w:val="24"/>
        </w:rPr>
        <w:t>) за четверть</w:t>
      </w:r>
      <w:r w:rsidRPr="004E4246">
        <w:rPr>
          <w:rFonts w:ascii="Times New Roman" w:hAnsi="Times New Roman" w:cs="Times New Roman"/>
          <w:iCs/>
          <w:sz w:val="24"/>
          <w:szCs w:val="24"/>
        </w:rPr>
        <w:t>.</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2.8. Тематический текущий контроль успеваемости осуществляется на четырех уровнях:</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bCs/>
          <w:sz w:val="24"/>
          <w:szCs w:val="24"/>
          <w:u w:val="single"/>
        </w:rPr>
        <w:t>1 уровень</w:t>
      </w:r>
      <w:r w:rsidRPr="004E4246">
        <w:rPr>
          <w:rFonts w:ascii="Times New Roman" w:hAnsi="Times New Roman" w:cs="Times New Roman"/>
          <w:sz w:val="24"/>
          <w:szCs w:val="24"/>
        </w:rPr>
        <w:t xml:space="preserve"> – само- и взаимоконтроль, осуществляемый учащимися на всех учебных занятиях;</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bCs/>
          <w:sz w:val="24"/>
          <w:szCs w:val="24"/>
          <w:u w:val="single"/>
        </w:rPr>
        <w:t>2 уровень</w:t>
      </w:r>
      <w:r w:rsidRPr="004E4246">
        <w:rPr>
          <w:rFonts w:ascii="Times New Roman" w:hAnsi="Times New Roman" w:cs="Times New Roman"/>
          <w:sz w:val="24"/>
          <w:szCs w:val="24"/>
        </w:rPr>
        <w:t xml:space="preserve"> – система контроля учителя, планируемая им до начала изучения темы на основе рабочей программы учебного предмета, курса, дисциплины (модуля);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u w:val="single"/>
        </w:rPr>
        <w:t>3 уровень</w:t>
      </w:r>
      <w:r w:rsidRPr="004E4246">
        <w:rPr>
          <w:rFonts w:ascii="Times New Roman" w:hAnsi="Times New Roman" w:cs="Times New Roman"/>
          <w:sz w:val="24"/>
          <w:szCs w:val="24"/>
        </w:rPr>
        <w:t xml:space="preserve"> – административный контроль, осущ</w:t>
      </w:r>
      <w:r>
        <w:rPr>
          <w:rFonts w:ascii="Times New Roman" w:hAnsi="Times New Roman" w:cs="Times New Roman"/>
          <w:sz w:val="24"/>
          <w:szCs w:val="24"/>
        </w:rPr>
        <w:t xml:space="preserve">ествляемый администрацией Школы </w:t>
      </w:r>
      <w:r w:rsidRPr="004E4246">
        <w:rPr>
          <w:rFonts w:ascii="Times New Roman" w:hAnsi="Times New Roman" w:cs="Times New Roman"/>
          <w:sz w:val="24"/>
          <w:szCs w:val="24"/>
        </w:rPr>
        <w:t xml:space="preserve">в соответствии с планом </w:t>
      </w:r>
      <w:proofErr w:type="spellStart"/>
      <w:r w:rsidRPr="004E4246">
        <w:rPr>
          <w:rFonts w:ascii="Times New Roman" w:hAnsi="Times New Roman" w:cs="Times New Roman"/>
          <w:sz w:val="24"/>
          <w:szCs w:val="24"/>
        </w:rPr>
        <w:t>внутришкольного</w:t>
      </w:r>
      <w:proofErr w:type="spellEnd"/>
      <w:r w:rsidRPr="004E4246">
        <w:rPr>
          <w:rFonts w:ascii="Times New Roman" w:hAnsi="Times New Roman" w:cs="Times New Roman"/>
          <w:sz w:val="24"/>
          <w:szCs w:val="24"/>
        </w:rPr>
        <w:t xml:space="preserve"> контроля;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bCs/>
          <w:sz w:val="24"/>
          <w:szCs w:val="24"/>
          <w:u w:val="single"/>
        </w:rPr>
        <w:t>4 уровень</w:t>
      </w:r>
      <w:r w:rsidRPr="004E4246">
        <w:rPr>
          <w:rFonts w:ascii="Times New Roman" w:hAnsi="Times New Roman" w:cs="Times New Roman"/>
          <w:b/>
          <w:bCs/>
          <w:sz w:val="24"/>
          <w:szCs w:val="24"/>
        </w:rPr>
        <w:t xml:space="preserve"> –</w:t>
      </w:r>
      <w:r w:rsidRPr="004E4246">
        <w:rPr>
          <w:rFonts w:ascii="Times New Roman" w:hAnsi="Times New Roman" w:cs="Times New Roman"/>
          <w:sz w:val="24"/>
          <w:szCs w:val="24"/>
        </w:rPr>
        <w:t xml:space="preserve"> контроль, проводимый органами местного самоуправления и органами государственной власти, субъектов РФ в рамках мониторинга системы образования в соответствии с законодательством.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u w:val="single"/>
        </w:rPr>
      </w:pPr>
      <w:r w:rsidRPr="004E4246">
        <w:rPr>
          <w:rFonts w:ascii="Times New Roman" w:hAnsi="Times New Roman" w:cs="Times New Roman"/>
          <w:sz w:val="24"/>
          <w:szCs w:val="24"/>
          <w:u w:val="single"/>
        </w:rPr>
        <w:t>2.9. Порядок осуществления само- и взаимоконтроля.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2.9.1. Само- и взаимоконтроль проводится в соответствии с планом урока, разработанным учителем, путем сравнения с данным им образцом, в форме взаимных проверок со стороны учащихся, под руководством учителя.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 xml:space="preserve">2.9.2. Само- и взаимоконтроль может </w:t>
      </w:r>
      <w:proofErr w:type="gramStart"/>
      <w:r w:rsidRPr="004E4246">
        <w:rPr>
          <w:rFonts w:ascii="Times New Roman" w:hAnsi="Times New Roman" w:cs="Times New Roman"/>
          <w:sz w:val="24"/>
          <w:szCs w:val="24"/>
        </w:rPr>
        <w:t>проводится</w:t>
      </w:r>
      <w:proofErr w:type="gramEnd"/>
      <w:r w:rsidRPr="004E4246">
        <w:rPr>
          <w:rFonts w:ascii="Times New Roman" w:hAnsi="Times New Roman" w:cs="Times New Roman"/>
          <w:sz w:val="24"/>
          <w:szCs w:val="24"/>
        </w:rPr>
        <w:t xml:space="preserve"> во всех классах, по всем предметам.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lastRenderedPageBreak/>
        <w:t xml:space="preserve">2.9.3. </w:t>
      </w:r>
      <w:proofErr w:type="gramStart"/>
      <w:r w:rsidRPr="004E4246">
        <w:rPr>
          <w:rFonts w:ascii="Times New Roman" w:hAnsi="Times New Roman" w:cs="Times New Roman"/>
          <w:sz w:val="24"/>
          <w:szCs w:val="24"/>
        </w:rPr>
        <w:t>Проверяющий</w:t>
      </w:r>
      <w:proofErr w:type="gramEnd"/>
      <w:r w:rsidRPr="004E4246">
        <w:rPr>
          <w:rFonts w:ascii="Times New Roman" w:hAnsi="Times New Roman" w:cs="Times New Roman"/>
          <w:sz w:val="24"/>
          <w:szCs w:val="24"/>
        </w:rPr>
        <w:t xml:space="preserve"> назначается учителем или выбирается проверяемым учащимся.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 xml:space="preserve">2.9.4. Материал </w:t>
      </w:r>
      <w:proofErr w:type="gramStart"/>
      <w:r w:rsidRPr="004E4246">
        <w:rPr>
          <w:rFonts w:ascii="Times New Roman" w:hAnsi="Times New Roman" w:cs="Times New Roman"/>
          <w:sz w:val="24"/>
          <w:szCs w:val="24"/>
        </w:rPr>
        <w:t>для</w:t>
      </w:r>
      <w:proofErr w:type="gramEnd"/>
      <w:r w:rsidRPr="004E4246">
        <w:rPr>
          <w:rFonts w:ascii="Times New Roman" w:hAnsi="Times New Roman" w:cs="Times New Roman"/>
          <w:sz w:val="24"/>
          <w:szCs w:val="24"/>
        </w:rPr>
        <w:t xml:space="preserve"> </w:t>
      </w:r>
      <w:proofErr w:type="gramStart"/>
      <w:r w:rsidRPr="004E4246">
        <w:rPr>
          <w:rFonts w:ascii="Times New Roman" w:hAnsi="Times New Roman" w:cs="Times New Roman"/>
          <w:sz w:val="24"/>
          <w:szCs w:val="24"/>
        </w:rPr>
        <w:t>само</w:t>
      </w:r>
      <w:proofErr w:type="gramEnd"/>
      <w:r w:rsidRPr="004E4246">
        <w:rPr>
          <w:rFonts w:ascii="Times New Roman" w:hAnsi="Times New Roman" w:cs="Times New Roman"/>
          <w:sz w:val="24"/>
          <w:szCs w:val="24"/>
        </w:rPr>
        <w:t>- и взаимоконтроля готовится учителем.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2.9.5. Результаты само- и взаимоконтроля объявляются (обсуждаются) на том же уроке, на котором он проводился.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u w:val="single"/>
        </w:rPr>
      </w:pPr>
      <w:r w:rsidRPr="004E4246">
        <w:rPr>
          <w:rFonts w:ascii="Times New Roman" w:hAnsi="Times New Roman" w:cs="Times New Roman"/>
          <w:sz w:val="24"/>
          <w:szCs w:val="24"/>
          <w:u w:val="single"/>
        </w:rPr>
        <w:t>2.10. Порядок осуществления контроля учителем.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2.10.1. Контроль учителем осуществляется в соответствии с рабочей программой учебного предмета, курса, дисциплины (модуля).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2.10.2. Контроль учителем проводится во всех классах по всем предметам.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2.10.3. Материал для контроля учитель готовит до изучения темы (модуля).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2.10.4. Контроль учителем осуществляется в соответствии с требованиями, установленными рабочими программами по конкретному учебному предмету.</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Указанные требования к оценке устных ответов  и письменных работ учащихся должны соответствовать методическим рекомендациям, разработанным и (или) рекомендованным органами управления образованием.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2.10.5. Сроки выставления оценок в электрон</w:t>
      </w:r>
      <w:r>
        <w:rPr>
          <w:rFonts w:ascii="Times New Roman" w:hAnsi="Times New Roman" w:cs="Times New Roman"/>
          <w:sz w:val="24"/>
          <w:szCs w:val="24"/>
        </w:rPr>
        <w:t>ный журнал регламентируются п. 5</w:t>
      </w:r>
      <w:r w:rsidRPr="004E4246">
        <w:rPr>
          <w:rFonts w:ascii="Times New Roman" w:hAnsi="Times New Roman" w:cs="Times New Roman"/>
          <w:sz w:val="24"/>
          <w:szCs w:val="24"/>
        </w:rPr>
        <w:t>.8.3. настоящего Положения.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sz w:val="24"/>
          <w:szCs w:val="24"/>
        </w:rPr>
        <w:t>2.10.6. Результаты текущего контроля в форме письменных работ анализируются учителем совместно с учащимися на следующем после выставления оценки уроке. При необходимости по завершении анализа проводится работа над ошибками.</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2.10.7. В целях повышения объективности текущего контроля успеваемости учащихся за учебный период наряду с письменными проверочными работами учителю следует предусмотреть текущий контроль учащихся по изучаемой теме на основе выявления уровня их подготовки путем использования устных форм текущего контроля.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 xml:space="preserve">Также следует помнить, что выставление неудовлетворительных оценок на первых уроках после длительного отсутствия учащегося (на трех и более уроках) сдерживает развитие успехов в его учебно-познавательной деятельности и формирует негативное отношение к учению и учебному предмету.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Учителю не следует препятствовать, если учащийся, получивший неудовлетворительную оценку за письменную проверочную работу, изъявляет желание ее повысить. В этом случае можно предложить выполнить повторно аналогичное задание (например, другого варианта), ответить на дополнительный вопрос и т.п. Однако указанная ситуация не должна становиться системной.</w:t>
      </w:r>
    </w:p>
    <w:p w:rsidR="001E7097" w:rsidRPr="00A62DA0"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2.10.8. В качестве результатов текущего контроля, в том числе итоговых контрольных работ, учителем могут быть засчитаны результаты участия учащегося в олимпиадах, конференциях, конкурсах, иных подобных мероприятиях, защита проекта, исследовательской работы учащимся в рамках освоения им образовательной программы.</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u w:val="single"/>
        </w:rPr>
      </w:pPr>
      <w:r w:rsidRPr="004E4246">
        <w:rPr>
          <w:rFonts w:ascii="Times New Roman" w:hAnsi="Times New Roman" w:cs="Times New Roman"/>
          <w:iCs/>
          <w:sz w:val="24"/>
          <w:szCs w:val="24"/>
          <w:u w:val="single"/>
        </w:rPr>
        <w:t>2.11. Порядок проведения административного контроля.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 xml:space="preserve">2.11.1. </w:t>
      </w:r>
      <w:proofErr w:type="gramStart"/>
      <w:r w:rsidRPr="004E4246">
        <w:rPr>
          <w:rFonts w:ascii="Times New Roman" w:hAnsi="Times New Roman" w:cs="Times New Roman"/>
          <w:iCs/>
          <w:sz w:val="24"/>
          <w:szCs w:val="24"/>
        </w:rPr>
        <w:t>Администрати</w:t>
      </w:r>
      <w:r>
        <w:rPr>
          <w:rFonts w:ascii="Times New Roman" w:hAnsi="Times New Roman" w:cs="Times New Roman"/>
          <w:iCs/>
          <w:sz w:val="24"/>
          <w:szCs w:val="24"/>
        </w:rPr>
        <w:t>вный контроль проводится во 2-9</w:t>
      </w:r>
      <w:r w:rsidRPr="004E4246">
        <w:rPr>
          <w:rFonts w:ascii="Times New Roman" w:hAnsi="Times New Roman" w:cs="Times New Roman"/>
          <w:iCs/>
          <w:sz w:val="24"/>
          <w:szCs w:val="24"/>
        </w:rPr>
        <w:t xml:space="preserve"> классах, как правило, 3 раза в течение учебного года: входной (в сентябре), рубежный в конце 1 полугодия (в декабре), итоговый</w:t>
      </w:r>
      <w:r w:rsidRPr="004E4246">
        <w:rPr>
          <w:rStyle w:val="a9"/>
          <w:rFonts w:ascii="Times New Roman" w:hAnsi="Times New Roman" w:cs="Times New Roman"/>
          <w:iCs/>
          <w:sz w:val="24"/>
          <w:szCs w:val="24"/>
        </w:rPr>
        <w:footnoteReference w:id="1"/>
      </w:r>
      <w:r w:rsidRPr="004E4246">
        <w:rPr>
          <w:rFonts w:ascii="Times New Roman" w:hAnsi="Times New Roman" w:cs="Times New Roman"/>
          <w:iCs/>
          <w:sz w:val="24"/>
          <w:szCs w:val="24"/>
        </w:rPr>
        <w:t xml:space="preserve"> в конце года (в мае) и, как правило, по двум предметам: русский язык, математика. </w:t>
      </w:r>
      <w:proofErr w:type="gramEnd"/>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 xml:space="preserve">Планом </w:t>
      </w:r>
      <w:proofErr w:type="spellStart"/>
      <w:r w:rsidRPr="004E4246">
        <w:rPr>
          <w:rFonts w:ascii="Times New Roman" w:hAnsi="Times New Roman" w:cs="Times New Roman"/>
          <w:iCs/>
          <w:sz w:val="24"/>
          <w:szCs w:val="24"/>
        </w:rPr>
        <w:t>внутришкольного</w:t>
      </w:r>
      <w:proofErr w:type="spellEnd"/>
      <w:r w:rsidRPr="004E4246">
        <w:rPr>
          <w:rFonts w:ascii="Times New Roman" w:hAnsi="Times New Roman" w:cs="Times New Roman"/>
          <w:iCs/>
          <w:sz w:val="24"/>
          <w:szCs w:val="24"/>
        </w:rPr>
        <w:t xml:space="preserve"> контроля на текущий учебный год может быть предусмотрено проведение административного контроля в отдель</w:t>
      </w:r>
      <w:r>
        <w:rPr>
          <w:rFonts w:ascii="Times New Roman" w:hAnsi="Times New Roman" w:cs="Times New Roman"/>
          <w:iCs/>
          <w:sz w:val="24"/>
          <w:szCs w:val="24"/>
        </w:rPr>
        <w:t xml:space="preserve">ных классах </w:t>
      </w:r>
      <w:r w:rsidRPr="004E4246">
        <w:rPr>
          <w:rFonts w:ascii="Times New Roman" w:hAnsi="Times New Roman" w:cs="Times New Roman"/>
          <w:iCs/>
          <w:sz w:val="24"/>
          <w:szCs w:val="24"/>
        </w:rPr>
        <w:t xml:space="preserve"> по другим предметам.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 xml:space="preserve">Кроме того, административный контроль может проводиться в период установленных планом </w:t>
      </w:r>
      <w:proofErr w:type="spellStart"/>
      <w:r w:rsidRPr="004E4246">
        <w:rPr>
          <w:rFonts w:ascii="Times New Roman" w:hAnsi="Times New Roman" w:cs="Times New Roman"/>
          <w:iCs/>
          <w:sz w:val="24"/>
          <w:szCs w:val="24"/>
        </w:rPr>
        <w:t>внутришкольного</w:t>
      </w:r>
      <w:proofErr w:type="spellEnd"/>
      <w:r w:rsidRPr="004E4246">
        <w:rPr>
          <w:rFonts w:ascii="Times New Roman" w:hAnsi="Times New Roman" w:cs="Times New Roman"/>
          <w:iCs/>
          <w:sz w:val="24"/>
          <w:szCs w:val="24"/>
        </w:rPr>
        <w:t xml:space="preserve"> контроля тематических проверок и во внеплановых случаях.</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lastRenderedPageBreak/>
        <w:t xml:space="preserve">2.11.2. Формы административного контроля определяются в плане </w:t>
      </w:r>
      <w:proofErr w:type="spellStart"/>
      <w:r w:rsidRPr="004E4246">
        <w:rPr>
          <w:rFonts w:ascii="Times New Roman" w:hAnsi="Times New Roman" w:cs="Times New Roman"/>
          <w:iCs/>
          <w:sz w:val="24"/>
          <w:szCs w:val="24"/>
        </w:rPr>
        <w:t>внутришкольного</w:t>
      </w:r>
      <w:proofErr w:type="spellEnd"/>
      <w:r w:rsidRPr="004E4246">
        <w:rPr>
          <w:rFonts w:ascii="Times New Roman" w:hAnsi="Times New Roman" w:cs="Times New Roman"/>
          <w:iCs/>
          <w:sz w:val="24"/>
          <w:szCs w:val="24"/>
        </w:rPr>
        <w:t xml:space="preserve"> контроля или устанавли</w:t>
      </w:r>
      <w:r>
        <w:rPr>
          <w:rFonts w:ascii="Times New Roman" w:hAnsi="Times New Roman" w:cs="Times New Roman"/>
          <w:iCs/>
          <w:sz w:val="24"/>
          <w:szCs w:val="24"/>
        </w:rPr>
        <w:t>ваются в приказе директора Школы</w:t>
      </w:r>
      <w:r w:rsidRPr="004E4246">
        <w:rPr>
          <w:rFonts w:ascii="Times New Roman" w:hAnsi="Times New Roman" w:cs="Times New Roman"/>
          <w:iCs/>
          <w:sz w:val="24"/>
          <w:szCs w:val="24"/>
        </w:rPr>
        <w:t xml:space="preserve"> о проведении административного контроля.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2.11.3. Тексты работ административного контроля (далее – административные контрольные работы) разр</w:t>
      </w:r>
      <w:r>
        <w:rPr>
          <w:rFonts w:ascii="Times New Roman" w:hAnsi="Times New Roman" w:cs="Times New Roman"/>
          <w:iCs/>
          <w:sz w:val="24"/>
          <w:szCs w:val="24"/>
        </w:rPr>
        <w:t>абатываются администрацией Школы</w:t>
      </w:r>
      <w:r w:rsidRPr="004E4246">
        <w:rPr>
          <w:rFonts w:ascii="Times New Roman" w:hAnsi="Times New Roman" w:cs="Times New Roman"/>
          <w:iCs/>
          <w:sz w:val="24"/>
          <w:szCs w:val="24"/>
        </w:rPr>
        <w:t xml:space="preserve"> в соответ</w:t>
      </w:r>
      <w:r>
        <w:rPr>
          <w:rFonts w:ascii="Times New Roman" w:hAnsi="Times New Roman" w:cs="Times New Roman"/>
          <w:iCs/>
          <w:sz w:val="24"/>
          <w:szCs w:val="24"/>
        </w:rPr>
        <w:t xml:space="preserve">ствии с требованиями стандарта, </w:t>
      </w:r>
      <w:r w:rsidRPr="004E4246">
        <w:rPr>
          <w:rFonts w:ascii="Times New Roman" w:hAnsi="Times New Roman" w:cs="Times New Roman"/>
          <w:iCs/>
          <w:sz w:val="24"/>
          <w:szCs w:val="24"/>
        </w:rPr>
        <w:t xml:space="preserve">либо указанные работы проводятся по текстам, полученным из вышестоящих органов управления образованием.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 xml:space="preserve">2.11.4. Административные контрольные работы могут быть рассчитаны на весь урок или на часть урока.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2.11.5. Административная контрольная работа проводится учителем в соответствии с утвер</w:t>
      </w:r>
      <w:r>
        <w:rPr>
          <w:rFonts w:ascii="Times New Roman" w:hAnsi="Times New Roman" w:cs="Times New Roman"/>
          <w:iCs/>
          <w:sz w:val="24"/>
          <w:szCs w:val="24"/>
        </w:rPr>
        <w:t>жденным приказом директора Школы</w:t>
      </w:r>
      <w:r w:rsidRPr="004E4246">
        <w:rPr>
          <w:rFonts w:ascii="Times New Roman" w:hAnsi="Times New Roman" w:cs="Times New Roman"/>
          <w:iCs/>
          <w:sz w:val="24"/>
          <w:szCs w:val="24"/>
        </w:rPr>
        <w:t xml:space="preserve"> графиком, в присутствии ассистента, назначенного данным приказом.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В один учебный день в одном классе допускается проведение только одной административной контрольной работы, но в течение учебной недели - не более двух во 2-4 к</w:t>
      </w:r>
      <w:r>
        <w:rPr>
          <w:rFonts w:ascii="Times New Roman" w:hAnsi="Times New Roman" w:cs="Times New Roman"/>
          <w:iCs/>
          <w:sz w:val="24"/>
          <w:szCs w:val="24"/>
        </w:rPr>
        <w:t>лассах, не более трех – в 5-9</w:t>
      </w:r>
      <w:r w:rsidRPr="004E4246">
        <w:rPr>
          <w:rFonts w:ascii="Times New Roman" w:hAnsi="Times New Roman" w:cs="Times New Roman"/>
          <w:iCs/>
          <w:sz w:val="24"/>
          <w:szCs w:val="24"/>
        </w:rPr>
        <w:t xml:space="preserve"> классах.</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2.11.6. Административные контрольные работы оцениваются по пятибалльной системе и вносятся в электронный журнал.</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2.11.7. Письменный отчет о результатах административной контрольной работы учитель сдает курирующему заместителю директора в течение трех рабочих дней после завершения проверки.</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2.11.8. Итоги административных контрольных работ анализируются на заседаниях методических объединений учителей, на административных и производственных совещаниях, учитываются при</w:t>
      </w:r>
      <w:r>
        <w:rPr>
          <w:rFonts w:ascii="Times New Roman" w:hAnsi="Times New Roman" w:cs="Times New Roman"/>
          <w:iCs/>
          <w:sz w:val="24"/>
          <w:szCs w:val="24"/>
        </w:rPr>
        <w:t xml:space="preserve"> подготовке анализа работы Школы</w:t>
      </w:r>
      <w:r w:rsidRPr="004E4246">
        <w:rPr>
          <w:rFonts w:ascii="Times New Roman" w:hAnsi="Times New Roman" w:cs="Times New Roman"/>
          <w:iCs/>
          <w:sz w:val="24"/>
          <w:szCs w:val="24"/>
        </w:rPr>
        <w:t xml:space="preserve"> за истекший период. По результатам административных контрольных работ могут быть</w:t>
      </w:r>
      <w:r>
        <w:rPr>
          <w:rFonts w:ascii="Times New Roman" w:hAnsi="Times New Roman" w:cs="Times New Roman"/>
          <w:iCs/>
          <w:sz w:val="24"/>
          <w:szCs w:val="24"/>
        </w:rPr>
        <w:t xml:space="preserve"> изданы приказы директором Школы</w:t>
      </w:r>
      <w:r w:rsidRPr="004E4246">
        <w:rPr>
          <w:rFonts w:ascii="Times New Roman" w:hAnsi="Times New Roman" w:cs="Times New Roman"/>
          <w:iCs/>
          <w:sz w:val="24"/>
          <w:szCs w:val="24"/>
        </w:rPr>
        <w:t>.</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u w:val="single"/>
        </w:rPr>
      </w:pPr>
      <w:r w:rsidRPr="004E4246">
        <w:rPr>
          <w:rFonts w:ascii="Times New Roman" w:hAnsi="Times New Roman" w:cs="Times New Roman"/>
          <w:iCs/>
          <w:sz w:val="24"/>
          <w:szCs w:val="24"/>
          <w:u w:val="single"/>
        </w:rPr>
        <w:t>2.12. Порядок осуществления текущего контроля в части выставления оцен</w:t>
      </w:r>
      <w:r>
        <w:rPr>
          <w:rFonts w:ascii="Times New Roman" w:hAnsi="Times New Roman" w:cs="Times New Roman"/>
          <w:iCs/>
          <w:sz w:val="24"/>
          <w:szCs w:val="24"/>
          <w:u w:val="single"/>
        </w:rPr>
        <w:t>ок четверть</w:t>
      </w:r>
      <w:r w:rsidRPr="004E4246">
        <w:rPr>
          <w:rFonts w:ascii="Times New Roman" w:hAnsi="Times New Roman" w:cs="Times New Roman"/>
          <w:iCs/>
          <w:sz w:val="24"/>
          <w:szCs w:val="24"/>
          <w:u w:val="single"/>
        </w:rPr>
        <w:t>.</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2.12.1. Выст</w:t>
      </w:r>
      <w:r>
        <w:rPr>
          <w:rFonts w:ascii="Times New Roman" w:hAnsi="Times New Roman" w:cs="Times New Roman"/>
          <w:iCs/>
          <w:sz w:val="24"/>
          <w:szCs w:val="24"/>
        </w:rPr>
        <w:t>авление оценок (отметок) за четверть</w:t>
      </w:r>
      <w:r w:rsidRPr="004E4246">
        <w:rPr>
          <w:rFonts w:ascii="Times New Roman" w:hAnsi="Times New Roman" w:cs="Times New Roman"/>
          <w:iCs/>
          <w:sz w:val="24"/>
          <w:szCs w:val="24"/>
        </w:rPr>
        <w:t xml:space="preserve"> представляет собой оценку качества освоения учащимися содержания какой-либо части (частей) содержания того или иного учебного предмета </w:t>
      </w:r>
      <w:r>
        <w:rPr>
          <w:rFonts w:ascii="Times New Roman" w:hAnsi="Times New Roman" w:cs="Times New Roman"/>
          <w:iCs/>
          <w:sz w:val="24"/>
          <w:szCs w:val="24"/>
        </w:rPr>
        <w:t>по итогам четверти</w:t>
      </w:r>
      <w:r w:rsidRPr="004E4246">
        <w:rPr>
          <w:rFonts w:ascii="Times New Roman" w:hAnsi="Times New Roman" w:cs="Times New Roman"/>
          <w:iCs/>
          <w:sz w:val="24"/>
          <w:szCs w:val="24"/>
        </w:rPr>
        <w:t xml:space="preserve"> на основании результатов тематического текущего контроля успеваемости учащихся внутри этого учебного периода.</w:t>
      </w:r>
    </w:p>
    <w:p w:rsidR="001E7097" w:rsidRPr="00D27A9B"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t>Соответствующие оценки (отметки) выставляются в течение трех последних</w:t>
      </w:r>
      <w:r>
        <w:rPr>
          <w:rFonts w:ascii="Times New Roman" w:hAnsi="Times New Roman" w:cs="Times New Roman"/>
          <w:bCs/>
          <w:iCs/>
          <w:sz w:val="24"/>
          <w:szCs w:val="24"/>
        </w:rPr>
        <w:t xml:space="preserve"> дней четверти</w:t>
      </w:r>
      <w:r w:rsidRPr="004E4246">
        <w:rPr>
          <w:rFonts w:ascii="Times New Roman" w:hAnsi="Times New Roman" w:cs="Times New Roman"/>
          <w:bCs/>
          <w:iCs/>
          <w:sz w:val="24"/>
          <w:szCs w:val="24"/>
        </w:rPr>
        <w:t>, н</w:t>
      </w:r>
      <w:r>
        <w:rPr>
          <w:rFonts w:ascii="Times New Roman" w:hAnsi="Times New Roman" w:cs="Times New Roman"/>
          <w:bCs/>
          <w:iCs/>
          <w:sz w:val="24"/>
          <w:szCs w:val="24"/>
        </w:rPr>
        <w:t>о не позднее дня его окончания.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t>2.12.2. До начала выст</w:t>
      </w:r>
      <w:r>
        <w:rPr>
          <w:rFonts w:ascii="Times New Roman" w:hAnsi="Times New Roman" w:cs="Times New Roman"/>
          <w:bCs/>
          <w:iCs/>
          <w:sz w:val="24"/>
          <w:szCs w:val="24"/>
        </w:rPr>
        <w:t>авления оценок (отметок) за четверть,</w:t>
      </w:r>
      <w:r w:rsidRPr="004E4246">
        <w:rPr>
          <w:rFonts w:ascii="Times New Roman" w:hAnsi="Times New Roman" w:cs="Times New Roman"/>
          <w:bCs/>
          <w:iCs/>
          <w:sz w:val="24"/>
          <w:szCs w:val="24"/>
        </w:rPr>
        <w:t xml:space="preserve"> учащемуся должна быть предоставлена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t>2.12.3. Оценки учащихся</w:t>
      </w:r>
      <w:r>
        <w:rPr>
          <w:rFonts w:ascii="Times New Roman" w:hAnsi="Times New Roman" w:cs="Times New Roman"/>
          <w:bCs/>
          <w:iCs/>
          <w:sz w:val="24"/>
          <w:szCs w:val="24"/>
        </w:rPr>
        <w:t xml:space="preserve"> за четверть</w:t>
      </w:r>
      <w:r w:rsidRPr="004E4246">
        <w:rPr>
          <w:rFonts w:ascii="Times New Roman" w:hAnsi="Times New Roman" w:cs="Times New Roman"/>
          <w:bCs/>
          <w:iCs/>
          <w:sz w:val="24"/>
          <w:szCs w:val="24"/>
        </w:rPr>
        <w:t xml:space="preserve"> должны быть выставлены обоснованно и объективно на основе среднего балла учащегося за данный период.</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t>Выставлени</w:t>
      </w:r>
      <w:r>
        <w:rPr>
          <w:rFonts w:ascii="Times New Roman" w:hAnsi="Times New Roman" w:cs="Times New Roman"/>
          <w:bCs/>
          <w:iCs/>
          <w:sz w:val="24"/>
          <w:szCs w:val="24"/>
        </w:rPr>
        <w:t xml:space="preserve">е оценок за четверть </w:t>
      </w:r>
      <w:r w:rsidRPr="004E4246">
        <w:rPr>
          <w:rFonts w:ascii="Times New Roman" w:hAnsi="Times New Roman" w:cs="Times New Roman"/>
          <w:bCs/>
          <w:iCs/>
          <w:sz w:val="24"/>
          <w:szCs w:val="24"/>
        </w:rPr>
        <w:t xml:space="preserve"> производится в соответствии со средней оценкой за период, отображаемой в электронном журнале, следующим образом: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t>- при</w:t>
      </w:r>
      <w:r>
        <w:rPr>
          <w:rFonts w:ascii="Times New Roman" w:hAnsi="Times New Roman" w:cs="Times New Roman"/>
          <w:bCs/>
          <w:iCs/>
          <w:sz w:val="24"/>
          <w:szCs w:val="24"/>
        </w:rPr>
        <w:t xml:space="preserve"> средней оценке за период от 4,5</w:t>
      </w:r>
      <w:r w:rsidRPr="004E4246">
        <w:rPr>
          <w:rFonts w:ascii="Times New Roman" w:hAnsi="Times New Roman" w:cs="Times New Roman"/>
          <w:bCs/>
          <w:iCs/>
          <w:sz w:val="24"/>
          <w:szCs w:val="24"/>
        </w:rPr>
        <w:t xml:space="preserve">0 до 5,00 выставляется оценка 5;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t>- при</w:t>
      </w:r>
      <w:r>
        <w:rPr>
          <w:rFonts w:ascii="Times New Roman" w:hAnsi="Times New Roman" w:cs="Times New Roman"/>
          <w:bCs/>
          <w:iCs/>
          <w:sz w:val="24"/>
          <w:szCs w:val="24"/>
        </w:rPr>
        <w:t xml:space="preserve"> средней оценке за период от 3,50 до 4,4</w:t>
      </w:r>
      <w:r w:rsidRPr="004E4246">
        <w:rPr>
          <w:rFonts w:ascii="Times New Roman" w:hAnsi="Times New Roman" w:cs="Times New Roman"/>
          <w:bCs/>
          <w:iCs/>
          <w:sz w:val="24"/>
          <w:szCs w:val="24"/>
        </w:rPr>
        <w:t>9 – выставляется оценка 4;</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t>- при</w:t>
      </w:r>
      <w:r>
        <w:rPr>
          <w:rFonts w:ascii="Times New Roman" w:hAnsi="Times New Roman" w:cs="Times New Roman"/>
          <w:bCs/>
          <w:iCs/>
          <w:sz w:val="24"/>
          <w:szCs w:val="24"/>
        </w:rPr>
        <w:t xml:space="preserve"> средней оценке за период от 2,50 до 3,4</w:t>
      </w:r>
      <w:r w:rsidRPr="004E4246">
        <w:rPr>
          <w:rFonts w:ascii="Times New Roman" w:hAnsi="Times New Roman" w:cs="Times New Roman"/>
          <w:bCs/>
          <w:iCs/>
          <w:sz w:val="24"/>
          <w:szCs w:val="24"/>
        </w:rPr>
        <w:t>9 – выставляется оценка 3;</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t>- при средней оце</w:t>
      </w:r>
      <w:r>
        <w:rPr>
          <w:rFonts w:ascii="Times New Roman" w:hAnsi="Times New Roman" w:cs="Times New Roman"/>
          <w:bCs/>
          <w:iCs/>
          <w:sz w:val="24"/>
          <w:szCs w:val="24"/>
        </w:rPr>
        <w:t>нке за период от 1,50 до 2,4</w:t>
      </w:r>
      <w:r w:rsidRPr="004E4246">
        <w:rPr>
          <w:rFonts w:ascii="Times New Roman" w:hAnsi="Times New Roman" w:cs="Times New Roman"/>
          <w:bCs/>
          <w:iCs/>
          <w:sz w:val="24"/>
          <w:szCs w:val="24"/>
        </w:rPr>
        <w:t>9 – выставляется оценка 2.</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t xml:space="preserve">2.12.4. Для объективной аттестации </w:t>
      </w:r>
      <w:r>
        <w:rPr>
          <w:rFonts w:ascii="Times New Roman" w:hAnsi="Times New Roman" w:cs="Times New Roman"/>
          <w:bCs/>
          <w:iCs/>
          <w:sz w:val="24"/>
          <w:szCs w:val="24"/>
        </w:rPr>
        <w:t xml:space="preserve">учащихся за четверть </w:t>
      </w:r>
      <w:r w:rsidRPr="004E4246">
        <w:rPr>
          <w:rFonts w:ascii="Times New Roman" w:hAnsi="Times New Roman" w:cs="Times New Roman"/>
          <w:bCs/>
          <w:iCs/>
          <w:sz w:val="24"/>
          <w:szCs w:val="24"/>
        </w:rPr>
        <w:t xml:space="preserve"> необходимо наличие не менее трех оценок (при 1-2-часовой недельной учебной нагрузке по предмету) и более (при учебной нагрузке более 2-х часов в неделю) с обязательным учетом качества знаний учащихся по письменным проверочным, лабораторным и практическим работам.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t>2.12.5.</w:t>
      </w:r>
      <w:r>
        <w:rPr>
          <w:rFonts w:ascii="Times New Roman" w:hAnsi="Times New Roman" w:cs="Times New Roman"/>
          <w:bCs/>
          <w:iCs/>
          <w:sz w:val="24"/>
          <w:szCs w:val="24"/>
        </w:rPr>
        <w:t xml:space="preserve"> Отметки за четверть </w:t>
      </w:r>
      <w:r w:rsidRPr="004E4246">
        <w:rPr>
          <w:rFonts w:ascii="Times New Roman" w:hAnsi="Times New Roman" w:cs="Times New Roman"/>
          <w:bCs/>
          <w:iCs/>
          <w:sz w:val="24"/>
          <w:szCs w:val="24"/>
        </w:rPr>
        <w:t xml:space="preserve"> «</w:t>
      </w:r>
      <w:proofErr w:type="spellStart"/>
      <w:r w:rsidRPr="004E4246">
        <w:rPr>
          <w:rFonts w:ascii="Times New Roman" w:hAnsi="Times New Roman" w:cs="Times New Roman"/>
          <w:bCs/>
          <w:iCs/>
          <w:sz w:val="24"/>
          <w:szCs w:val="24"/>
        </w:rPr>
        <w:t>н</w:t>
      </w:r>
      <w:proofErr w:type="spellEnd"/>
      <w:r w:rsidRPr="004E4246">
        <w:rPr>
          <w:rFonts w:ascii="Times New Roman" w:hAnsi="Times New Roman" w:cs="Times New Roman"/>
          <w:bCs/>
          <w:iCs/>
          <w:sz w:val="24"/>
          <w:szCs w:val="24"/>
        </w:rPr>
        <w:t>/а б» и «</w:t>
      </w:r>
      <w:proofErr w:type="spellStart"/>
      <w:r w:rsidRPr="004E4246">
        <w:rPr>
          <w:rFonts w:ascii="Times New Roman" w:hAnsi="Times New Roman" w:cs="Times New Roman"/>
          <w:bCs/>
          <w:iCs/>
          <w:sz w:val="24"/>
          <w:szCs w:val="24"/>
        </w:rPr>
        <w:t>н</w:t>
      </w:r>
      <w:proofErr w:type="spellEnd"/>
      <w:r w:rsidRPr="004E4246">
        <w:rPr>
          <w:rFonts w:ascii="Times New Roman" w:hAnsi="Times New Roman" w:cs="Times New Roman"/>
          <w:bCs/>
          <w:iCs/>
          <w:sz w:val="24"/>
          <w:szCs w:val="24"/>
        </w:rPr>
        <w:t xml:space="preserve">/а </w:t>
      </w:r>
      <w:proofErr w:type="spellStart"/>
      <w:proofErr w:type="gramStart"/>
      <w:r w:rsidRPr="004E4246">
        <w:rPr>
          <w:rFonts w:ascii="Times New Roman" w:hAnsi="Times New Roman" w:cs="Times New Roman"/>
          <w:bCs/>
          <w:iCs/>
          <w:sz w:val="24"/>
          <w:szCs w:val="24"/>
        </w:rPr>
        <w:t>п</w:t>
      </w:r>
      <w:proofErr w:type="spellEnd"/>
      <w:proofErr w:type="gramEnd"/>
      <w:r w:rsidRPr="004E4246">
        <w:rPr>
          <w:rFonts w:ascii="Times New Roman" w:hAnsi="Times New Roman" w:cs="Times New Roman"/>
          <w:bCs/>
          <w:iCs/>
          <w:sz w:val="24"/>
          <w:szCs w:val="24"/>
        </w:rPr>
        <w:t xml:space="preserve">» (не аттестован по болезни и по пропускам соответственно) могут быть выставлены только в случае отсутствия трех текущих оценок и пропуска учащимся более 50% учебного времени.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lastRenderedPageBreak/>
        <w:t>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w:t>
      </w:r>
      <w:proofErr w:type="spellStart"/>
      <w:r w:rsidRPr="004E4246">
        <w:rPr>
          <w:rFonts w:ascii="Times New Roman" w:hAnsi="Times New Roman" w:cs="Times New Roman"/>
          <w:bCs/>
          <w:iCs/>
          <w:sz w:val="24"/>
          <w:szCs w:val="24"/>
        </w:rPr>
        <w:t>н</w:t>
      </w:r>
      <w:proofErr w:type="spellEnd"/>
      <w:r w:rsidRPr="004E4246">
        <w:rPr>
          <w:rFonts w:ascii="Times New Roman" w:hAnsi="Times New Roman" w:cs="Times New Roman"/>
          <w:bCs/>
          <w:iCs/>
          <w:sz w:val="24"/>
          <w:szCs w:val="24"/>
        </w:rPr>
        <w:t>/а б».</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t>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w:t>
      </w:r>
      <w:proofErr w:type="spellStart"/>
      <w:r w:rsidRPr="004E4246">
        <w:rPr>
          <w:rFonts w:ascii="Times New Roman" w:hAnsi="Times New Roman" w:cs="Times New Roman"/>
          <w:bCs/>
          <w:iCs/>
          <w:sz w:val="24"/>
          <w:szCs w:val="24"/>
        </w:rPr>
        <w:t>н</w:t>
      </w:r>
      <w:proofErr w:type="spellEnd"/>
      <w:r w:rsidRPr="004E4246">
        <w:rPr>
          <w:rFonts w:ascii="Times New Roman" w:hAnsi="Times New Roman" w:cs="Times New Roman"/>
          <w:bCs/>
          <w:iCs/>
          <w:sz w:val="24"/>
          <w:szCs w:val="24"/>
        </w:rPr>
        <w:t xml:space="preserve">/а </w:t>
      </w:r>
      <w:proofErr w:type="spellStart"/>
      <w:proofErr w:type="gramStart"/>
      <w:r w:rsidRPr="004E4246">
        <w:rPr>
          <w:rFonts w:ascii="Times New Roman" w:hAnsi="Times New Roman" w:cs="Times New Roman"/>
          <w:bCs/>
          <w:iCs/>
          <w:sz w:val="24"/>
          <w:szCs w:val="24"/>
        </w:rPr>
        <w:t>п</w:t>
      </w:r>
      <w:proofErr w:type="spellEnd"/>
      <w:proofErr w:type="gramEnd"/>
      <w:r w:rsidRPr="004E4246">
        <w:rPr>
          <w:rFonts w:ascii="Times New Roman" w:hAnsi="Times New Roman" w:cs="Times New Roman"/>
          <w:bCs/>
          <w:iCs/>
          <w:sz w:val="24"/>
          <w:szCs w:val="24"/>
        </w:rPr>
        <w:t>».</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t>2.12.6. Учащиеся, имеющие менее трех текущих оценок вследствие систематических пропусков занятий без уважительной причины, обязаны</w:t>
      </w:r>
      <w:r w:rsidRPr="004E4246">
        <w:rPr>
          <w:rStyle w:val="a9"/>
          <w:rFonts w:ascii="Times New Roman" w:hAnsi="Times New Roman" w:cs="Times New Roman"/>
          <w:bCs/>
          <w:iCs/>
          <w:sz w:val="24"/>
          <w:szCs w:val="24"/>
        </w:rPr>
        <w:footnoteReference w:id="2"/>
      </w:r>
      <w:r w:rsidRPr="004E4246">
        <w:rPr>
          <w:rFonts w:ascii="Times New Roman" w:hAnsi="Times New Roman" w:cs="Times New Roman"/>
          <w:bCs/>
          <w:iCs/>
          <w:sz w:val="24"/>
          <w:szCs w:val="24"/>
        </w:rPr>
        <w:t xml:space="preserve"> сдать   зачеты по пропущенному материалу в</w:t>
      </w:r>
      <w:r>
        <w:rPr>
          <w:rFonts w:ascii="Times New Roman" w:hAnsi="Times New Roman" w:cs="Times New Roman"/>
          <w:bCs/>
          <w:iCs/>
          <w:sz w:val="24"/>
          <w:szCs w:val="24"/>
        </w:rPr>
        <w:t xml:space="preserve"> срок до окончания четверти  по установленному Школой</w:t>
      </w:r>
      <w:r w:rsidRPr="004E4246">
        <w:rPr>
          <w:rFonts w:ascii="Times New Roman" w:hAnsi="Times New Roman" w:cs="Times New Roman"/>
          <w:bCs/>
          <w:iCs/>
          <w:sz w:val="24"/>
          <w:szCs w:val="24"/>
        </w:rPr>
        <w:t xml:space="preserve"> графику. Для указанных учащихся до сдачи им</w:t>
      </w:r>
      <w:r>
        <w:rPr>
          <w:rFonts w:ascii="Times New Roman" w:hAnsi="Times New Roman" w:cs="Times New Roman"/>
          <w:bCs/>
          <w:iCs/>
          <w:sz w:val="24"/>
          <w:szCs w:val="24"/>
        </w:rPr>
        <w:t>и зачетов Школа</w:t>
      </w:r>
      <w:r w:rsidRPr="004E4246">
        <w:rPr>
          <w:rFonts w:ascii="Times New Roman" w:hAnsi="Times New Roman" w:cs="Times New Roman"/>
          <w:bCs/>
          <w:iCs/>
          <w:sz w:val="24"/>
          <w:szCs w:val="24"/>
        </w:rPr>
        <w:t xml:space="preserve"> предоставляет возможность получения дополнительных занятий с учителем, консультации и другие условия для освоения пропущенного ими учебного материала.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t>Ответственность за освоение пропущенного материала и свое</w:t>
      </w:r>
      <w:r>
        <w:rPr>
          <w:rFonts w:ascii="Times New Roman" w:hAnsi="Times New Roman" w:cs="Times New Roman"/>
          <w:bCs/>
          <w:iCs/>
          <w:sz w:val="24"/>
          <w:szCs w:val="24"/>
        </w:rPr>
        <w:t>временную явку учащегося в школу</w:t>
      </w:r>
      <w:r w:rsidRPr="004E4246">
        <w:rPr>
          <w:rFonts w:ascii="Times New Roman" w:hAnsi="Times New Roman" w:cs="Times New Roman"/>
          <w:bCs/>
          <w:iCs/>
          <w:sz w:val="24"/>
          <w:szCs w:val="24"/>
        </w:rPr>
        <w:t xml:space="preserve"> для сдачи зачетов несут его родители (законные пред</w:t>
      </w:r>
      <w:r>
        <w:rPr>
          <w:rFonts w:ascii="Times New Roman" w:hAnsi="Times New Roman" w:cs="Times New Roman"/>
          <w:bCs/>
          <w:iCs/>
          <w:sz w:val="24"/>
          <w:szCs w:val="24"/>
        </w:rPr>
        <w:t>ставители)</w:t>
      </w:r>
      <w:r w:rsidRPr="004E4246">
        <w:rPr>
          <w:rFonts w:ascii="Times New Roman" w:hAnsi="Times New Roman" w:cs="Times New Roman"/>
          <w:bCs/>
          <w:iCs/>
          <w:sz w:val="24"/>
          <w:szCs w:val="24"/>
        </w:rPr>
        <w:t>. По результатам зачетов и имеющихся текущих оценок учителем выставляютс</w:t>
      </w:r>
      <w:r>
        <w:rPr>
          <w:rFonts w:ascii="Times New Roman" w:hAnsi="Times New Roman" w:cs="Times New Roman"/>
          <w:bCs/>
          <w:iCs/>
          <w:sz w:val="24"/>
          <w:szCs w:val="24"/>
        </w:rPr>
        <w:t>я оценки за четверть</w:t>
      </w:r>
      <w:r w:rsidRPr="004E4246">
        <w:rPr>
          <w:rFonts w:ascii="Times New Roman" w:hAnsi="Times New Roman" w:cs="Times New Roman"/>
          <w:bCs/>
          <w:iCs/>
          <w:sz w:val="24"/>
          <w:szCs w:val="24"/>
        </w:rPr>
        <w:t xml:space="preserve">.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4E4246">
        <w:rPr>
          <w:rFonts w:ascii="Times New Roman" w:hAnsi="Times New Roman" w:cs="Times New Roman"/>
          <w:bCs/>
          <w:iCs/>
          <w:sz w:val="24"/>
          <w:szCs w:val="24"/>
        </w:rPr>
        <w:t xml:space="preserve">2.12.7. Не </w:t>
      </w:r>
      <w:r>
        <w:rPr>
          <w:rFonts w:ascii="Times New Roman" w:hAnsi="Times New Roman" w:cs="Times New Roman"/>
          <w:bCs/>
          <w:iCs/>
          <w:sz w:val="24"/>
          <w:szCs w:val="24"/>
        </w:rPr>
        <w:t>аттестованным учащимся Школы</w:t>
      </w:r>
      <w:r w:rsidRPr="004E4246">
        <w:rPr>
          <w:rFonts w:ascii="Times New Roman" w:hAnsi="Times New Roman" w:cs="Times New Roman"/>
          <w:bCs/>
          <w:iCs/>
          <w:sz w:val="24"/>
          <w:szCs w:val="24"/>
        </w:rPr>
        <w:t xml:space="preserve"> предоставляет условия для изучения пропущенного учебного материала (дополнительные занятия с учителем, консультации и т.п.) и устанавливает график дополнительного текущего контроля в формах, установленных п.2.4. настоящего Положения. Дополнительный текущий контроль по пропущенному учебному материалу проводится учителем, у которого обучаются данные учащиеся. По результатам дополнительного текущего контроля и имеющихся текущих оценок учителем в отдельный протокол выставляются оценки, которые утверждаются педагогическим советом как результат аттестации за четверть  и учитываются при выставлении годовых оценок. </w:t>
      </w:r>
    </w:p>
    <w:p w:rsidR="001E7097" w:rsidRPr="004E4246" w:rsidRDefault="001E7097" w:rsidP="001E7097">
      <w:pPr>
        <w:autoSpaceDE w:val="0"/>
        <w:autoSpaceDN w:val="0"/>
        <w:adjustRightInd w:val="0"/>
        <w:spacing w:after="0" w:line="240" w:lineRule="auto"/>
        <w:contextualSpacing/>
        <w:jc w:val="both"/>
        <w:rPr>
          <w:rFonts w:ascii="Times New Roman" w:hAnsi="Times New Roman" w:cs="Times New Roman"/>
          <w:bCs/>
          <w:sz w:val="24"/>
          <w:szCs w:val="24"/>
        </w:rPr>
      </w:pPr>
    </w:p>
    <w:p w:rsidR="001E7097" w:rsidRDefault="001E7097" w:rsidP="001E7097">
      <w:pPr>
        <w:autoSpaceDE w:val="0"/>
        <w:autoSpaceDN w:val="0"/>
        <w:adjustRightInd w:val="0"/>
        <w:spacing w:after="0" w:line="240" w:lineRule="auto"/>
        <w:contextualSpacing/>
        <w:jc w:val="center"/>
        <w:rPr>
          <w:rFonts w:ascii="Times New Roman" w:hAnsi="Times New Roman" w:cs="Times New Roman"/>
          <w:b/>
          <w:bCs/>
          <w:sz w:val="24"/>
          <w:szCs w:val="24"/>
        </w:rPr>
      </w:pPr>
      <w:r w:rsidRPr="004E4246">
        <w:rPr>
          <w:rFonts w:ascii="Times New Roman" w:hAnsi="Times New Roman" w:cs="Times New Roman"/>
          <w:b/>
          <w:bCs/>
          <w:sz w:val="24"/>
          <w:szCs w:val="24"/>
        </w:rPr>
        <w:t>3. Промежуточная аттестация</w:t>
      </w:r>
    </w:p>
    <w:p w:rsidR="001E7097" w:rsidRPr="004E4246" w:rsidRDefault="001E7097" w:rsidP="001E7097">
      <w:pPr>
        <w:autoSpaceDE w:val="0"/>
        <w:autoSpaceDN w:val="0"/>
        <w:adjustRightInd w:val="0"/>
        <w:spacing w:after="0" w:line="240" w:lineRule="auto"/>
        <w:contextualSpacing/>
        <w:jc w:val="center"/>
        <w:rPr>
          <w:rFonts w:ascii="Times New Roman" w:hAnsi="Times New Roman" w:cs="Times New Roman"/>
          <w:b/>
          <w:bCs/>
          <w:sz w:val="24"/>
          <w:szCs w:val="24"/>
        </w:rPr>
      </w:pP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sz w:val="24"/>
          <w:szCs w:val="24"/>
        </w:rPr>
        <w:t>3.1. Промежуточная аттестация – это установление уровня достижения результатов освоения основной</w:t>
      </w:r>
      <w:r>
        <w:rPr>
          <w:rFonts w:ascii="Times New Roman" w:hAnsi="Times New Roman" w:cs="Times New Roman"/>
          <w:sz w:val="24"/>
          <w:szCs w:val="24"/>
        </w:rPr>
        <w:t xml:space="preserve"> общеобразовательной программы</w:t>
      </w:r>
      <w:r w:rsidRPr="004E4246">
        <w:rPr>
          <w:rFonts w:ascii="Times New Roman" w:hAnsi="Times New Roman" w:cs="Times New Roman"/>
          <w:sz w:val="24"/>
          <w:szCs w:val="24"/>
        </w:rPr>
        <w:t>, в том числе отдельной части или всего объема учебного предмета, курса, дисциплины (модуля) образовательной программы</w:t>
      </w:r>
      <w:r w:rsidRPr="004E4246">
        <w:rPr>
          <w:rFonts w:ascii="Times New Roman" w:hAnsi="Times New Roman" w:cs="Times New Roman"/>
          <w:iCs/>
          <w:sz w:val="24"/>
          <w:szCs w:val="24"/>
        </w:rPr>
        <w:t xml:space="preserve"> за учебный год.</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3.2. Промежуточ</w:t>
      </w:r>
      <w:r>
        <w:rPr>
          <w:rFonts w:ascii="Times New Roman" w:hAnsi="Times New Roman" w:cs="Times New Roman"/>
          <w:iCs/>
          <w:sz w:val="24"/>
          <w:szCs w:val="24"/>
        </w:rPr>
        <w:t>ная аттестация проводится во 1-9</w:t>
      </w:r>
      <w:r w:rsidRPr="004E4246">
        <w:rPr>
          <w:rFonts w:ascii="Times New Roman" w:hAnsi="Times New Roman" w:cs="Times New Roman"/>
          <w:iCs/>
          <w:sz w:val="24"/>
          <w:szCs w:val="24"/>
        </w:rPr>
        <w:t xml:space="preserve"> классах и обязательна для всех учащихся.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которое заслушивается и утверждается на педагогическом совете.</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Промежуточная</w:t>
      </w:r>
      <w:r>
        <w:rPr>
          <w:rFonts w:ascii="Times New Roman" w:hAnsi="Times New Roman" w:cs="Times New Roman"/>
          <w:iCs/>
          <w:sz w:val="24"/>
          <w:szCs w:val="24"/>
        </w:rPr>
        <w:t xml:space="preserve"> аттестация во 2-9 классах</w:t>
      </w:r>
      <w:r w:rsidRPr="004E4246">
        <w:rPr>
          <w:rFonts w:ascii="Times New Roman" w:hAnsi="Times New Roman" w:cs="Times New Roman"/>
          <w:iCs/>
          <w:sz w:val="24"/>
          <w:szCs w:val="24"/>
        </w:rPr>
        <w:t xml:space="preserve"> проводится в форме итогового контроля (далее – итоговой контрольной работы</w:t>
      </w:r>
      <w:r w:rsidRPr="004E4246">
        <w:rPr>
          <w:rStyle w:val="a9"/>
          <w:rFonts w:ascii="Times New Roman" w:hAnsi="Times New Roman" w:cs="Times New Roman"/>
          <w:iCs/>
          <w:sz w:val="24"/>
          <w:szCs w:val="24"/>
        </w:rPr>
        <w:footnoteReference w:id="3"/>
      </w:r>
      <w:r w:rsidRPr="004E4246">
        <w:rPr>
          <w:rFonts w:ascii="Times New Roman" w:hAnsi="Times New Roman" w:cs="Times New Roman"/>
          <w:iCs/>
          <w:sz w:val="24"/>
          <w:szCs w:val="24"/>
        </w:rPr>
        <w:t>) или выставления оценки (отметки) за учебный год (далее – годовой оценки) на ос</w:t>
      </w:r>
      <w:r>
        <w:rPr>
          <w:rFonts w:ascii="Times New Roman" w:hAnsi="Times New Roman" w:cs="Times New Roman"/>
          <w:iCs/>
          <w:sz w:val="24"/>
          <w:szCs w:val="24"/>
        </w:rPr>
        <w:t xml:space="preserve">новании четвертных </w:t>
      </w:r>
      <w:r w:rsidRPr="004E4246">
        <w:rPr>
          <w:rFonts w:ascii="Times New Roman" w:hAnsi="Times New Roman" w:cs="Times New Roman"/>
          <w:iCs/>
          <w:sz w:val="24"/>
          <w:szCs w:val="24"/>
        </w:rPr>
        <w:t xml:space="preserve"> оценок (отметок).</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Формы проведения промежуточной аттестации, в том числе форма проведения итоговой контрольной работы по тому или иному предмету, устан</w:t>
      </w:r>
      <w:r>
        <w:rPr>
          <w:rFonts w:ascii="Times New Roman" w:hAnsi="Times New Roman" w:cs="Times New Roman"/>
          <w:iCs/>
          <w:sz w:val="24"/>
          <w:szCs w:val="24"/>
        </w:rPr>
        <w:t>авливается в учебном плане Школы</w:t>
      </w:r>
      <w:r w:rsidRPr="004E4246">
        <w:rPr>
          <w:rFonts w:ascii="Times New Roman" w:hAnsi="Times New Roman" w:cs="Times New Roman"/>
          <w:iCs/>
          <w:sz w:val="24"/>
          <w:szCs w:val="24"/>
        </w:rPr>
        <w:t xml:space="preserve">.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proofErr w:type="gramStart"/>
      <w:r w:rsidRPr="004E4246">
        <w:rPr>
          <w:rFonts w:ascii="Times New Roman" w:hAnsi="Times New Roman" w:cs="Times New Roman"/>
          <w:iCs/>
          <w:sz w:val="24"/>
          <w:szCs w:val="24"/>
        </w:rPr>
        <w:t xml:space="preserve">В случае если учебным планом предусмотрена возможность выбора форм проведения промежуточной аттестации по тому или иному учебному предмету, курсу, дисциплине (модулю) в том или ином классе, то решение о конкретной форме проведения </w:t>
      </w:r>
      <w:r w:rsidRPr="004E4246">
        <w:rPr>
          <w:rFonts w:ascii="Times New Roman" w:hAnsi="Times New Roman" w:cs="Times New Roman"/>
          <w:iCs/>
          <w:sz w:val="24"/>
          <w:szCs w:val="24"/>
        </w:rPr>
        <w:lastRenderedPageBreak/>
        <w:t>промежуточной аттестации (итоговая контрольная работа (в той или иной форме) или выставление годовой оценки) в текущем учебном году по данному учебному предмету, курсу, дисциплине (модулю) в конкретном классе</w:t>
      </w:r>
      <w:proofErr w:type="gramEnd"/>
      <w:r w:rsidRPr="004E4246">
        <w:rPr>
          <w:rFonts w:ascii="Times New Roman" w:hAnsi="Times New Roman" w:cs="Times New Roman"/>
          <w:iCs/>
          <w:sz w:val="24"/>
          <w:szCs w:val="24"/>
        </w:rPr>
        <w:t xml:space="preserve"> принимается на педагогическом совете, проводимом в апреле месяце, из предусмотренных учебным планом вариантов.</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3.3. 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 в календарном учебном графике и (или) графике проведения итоговых контрольных работ.</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3.4. По решению педагогического совета, на о</w:t>
      </w:r>
      <w:r>
        <w:rPr>
          <w:rFonts w:ascii="Times New Roman" w:hAnsi="Times New Roman" w:cs="Times New Roman"/>
          <w:iCs/>
          <w:sz w:val="24"/>
          <w:szCs w:val="24"/>
        </w:rPr>
        <w:t>сновании приказа директора Школы</w:t>
      </w:r>
      <w:r w:rsidRPr="004E4246">
        <w:rPr>
          <w:rFonts w:ascii="Times New Roman" w:hAnsi="Times New Roman" w:cs="Times New Roman"/>
          <w:iCs/>
          <w:sz w:val="24"/>
          <w:szCs w:val="24"/>
        </w:rPr>
        <w:t>, в качестве прохождения промежуточной аттестации в виде итогового контроля по определенному предмету могут быть засчитаны результаты участия (призеры, победители) учащихся в олимпиадах, конкурсах и конференциях по данному предмету муниципального, республиканского и федерального уровней (с учетом значимости этих мероприятий).</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 xml:space="preserve">3.5. </w:t>
      </w:r>
      <w:proofErr w:type="gramStart"/>
      <w:r w:rsidRPr="004E4246">
        <w:rPr>
          <w:rFonts w:ascii="Times New Roman" w:hAnsi="Times New Roman" w:cs="Times New Roman"/>
          <w:iCs/>
          <w:sz w:val="24"/>
          <w:szCs w:val="24"/>
        </w:rPr>
        <w:t>Решением педагогического совета, на о</w:t>
      </w:r>
      <w:r>
        <w:rPr>
          <w:rFonts w:ascii="Times New Roman" w:hAnsi="Times New Roman" w:cs="Times New Roman"/>
          <w:iCs/>
          <w:sz w:val="24"/>
          <w:szCs w:val="24"/>
        </w:rPr>
        <w:t>сновании приказа директора Школы</w:t>
      </w:r>
      <w:r w:rsidRPr="004E4246">
        <w:rPr>
          <w:rFonts w:ascii="Times New Roman" w:hAnsi="Times New Roman" w:cs="Times New Roman"/>
          <w:iCs/>
          <w:sz w:val="24"/>
          <w:szCs w:val="24"/>
        </w:rPr>
        <w:t>, результаты мониторинговых исследовани</w:t>
      </w:r>
      <w:r>
        <w:rPr>
          <w:rFonts w:ascii="Times New Roman" w:hAnsi="Times New Roman" w:cs="Times New Roman"/>
          <w:iCs/>
          <w:sz w:val="24"/>
          <w:szCs w:val="24"/>
        </w:rPr>
        <w:t>й учащихся</w:t>
      </w:r>
      <w:r w:rsidRPr="004E4246">
        <w:rPr>
          <w:rFonts w:ascii="Times New Roman" w:hAnsi="Times New Roman" w:cs="Times New Roman"/>
          <w:iCs/>
          <w:sz w:val="24"/>
          <w:szCs w:val="24"/>
        </w:rPr>
        <w:t xml:space="preserve">, проводимых Министерством образования и науки Республики Татарстан в сроки, совпадающие с установленными сроками промежуточной аттестации, могут быть засчитаны в качестве результатов итоговых контрольных работ, при условии совпадения их форм с </w:t>
      </w:r>
      <w:r>
        <w:rPr>
          <w:rFonts w:ascii="Times New Roman" w:hAnsi="Times New Roman" w:cs="Times New Roman"/>
          <w:iCs/>
          <w:sz w:val="24"/>
          <w:szCs w:val="24"/>
        </w:rPr>
        <w:t>указанными в учебном плане Школы</w:t>
      </w:r>
      <w:r w:rsidRPr="004E4246">
        <w:rPr>
          <w:rFonts w:ascii="Times New Roman" w:hAnsi="Times New Roman" w:cs="Times New Roman"/>
          <w:iCs/>
          <w:sz w:val="24"/>
          <w:szCs w:val="24"/>
        </w:rPr>
        <w:t>.</w:t>
      </w:r>
      <w:proofErr w:type="gramEnd"/>
    </w:p>
    <w:p w:rsidR="001E7097"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 xml:space="preserve">3.6. Результаты итоговых контрольных работ (и сами работы – в течение одного года)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3.7. Тексты итоговых контрольных работ разра</w:t>
      </w:r>
      <w:r>
        <w:rPr>
          <w:rFonts w:ascii="Times New Roman" w:hAnsi="Times New Roman" w:cs="Times New Roman"/>
          <w:iCs/>
          <w:sz w:val="24"/>
          <w:szCs w:val="24"/>
        </w:rPr>
        <w:t xml:space="preserve">батываются администрацией Школы </w:t>
      </w:r>
      <w:r w:rsidRPr="004E4246">
        <w:rPr>
          <w:rFonts w:ascii="Times New Roman" w:hAnsi="Times New Roman" w:cs="Times New Roman"/>
          <w:iCs/>
          <w:sz w:val="24"/>
          <w:szCs w:val="24"/>
        </w:rPr>
        <w:t>в соответствии с требован</w:t>
      </w:r>
      <w:r>
        <w:rPr>
          <w:rFonts w:ascii="Times New Roman" w:hAnsi="Times New Roman" w:cs="Times New Roman"/>
          <w:iCs/>
          <w:sz w:val="24"/>
          <w:szCs w:val="24"/>
        </w:rPr>
        <w:t>иями стандарта</w:t>
      </w:r>
      <w:r w:rsidRPr="004E4246">
        <w:rPr>
          <w:rFonts w:ascii="Times New Roman" w:hAnsi="Times New Roman" w:cs="Times New Roman"/>
          <w:iCs/>
          <w:sz w:val="24"/>
          <w:szCs w:val="24"/>
        </w:rPr>
        <w:t xml:space="preserve">, либо указанные работы проводятся по текстам, полученным из вышестоящих органов управления образованием.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 xml:space="preserve">3.8. Итоговые контрольные работы могут быть рассчитаны 1-2 урока.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3.9. Итоговые контрольные работы проводятся учителем в соответствии с утвер</w:t>
      </w:r>
      <w:r>
        <w:rPr>
          <w:rFonts w:ascii="Times New Roman" w:hAnsi="Times New Roman" w:cs="Times New Roman"/>
          <w:iCs/>
          <w:sz w:val="24"/>
          <w:szCs w:val="24"/>
        </w:rPr>
        <w:t>жденным приказом директора Школы</w:t>
      </w:r>
      <w:r w:rsidRPr="004E4246">
        <w:rPr>
          <w:rFonts w:ascii="Times New Roman" w:hAnsi="Times New Roman" w:cs="Times New Roman"/>
          <w:iCs/>
          <w:sz w:val="24"/>
          <w:szCs w:val="24"/>
        </w:rPr>
        <w:t xml:space="preserve"> графиком, в присутствии ассистента, назначенного данным приказом.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В один учебный день в одном классе допускается проведение только одной итоговой контрольной работы, но в течение учебной недели - не более двух во 2-4</w:t>
      </w:r>
      <w:r>
        <w:rPr>
          <w:rFonts w:ascii="Times New Roman" w:hAnsi="Times New Roman" w:cs="Times New Roman"/>
          <w:iCs/>
          <w:sz w:val="24"/>
          <w:szCs w:val="24"/>
        </w:rPr>
        <w:t xml:space="preserve"> классах, не более трех – в 5-9</w:t>
      </w:r>
      <w:r w:rsidRPr="004E4246">
        <w:rPr>
          <w:rFonts w:ascii="Times New Roman" w:hAnsi="Times New Roman" w:cs="Times New Roman"/>
          <w:iCs/>
          <w:sz w:val="24"/>
          <w:szCs w:val="24"/>
        </w:rPr>
        <w:t xml:space="preserve"> классах.</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3.10. Итоговые контрольные работы проверяются учителем. Итоговые контрольные работы оцениваются по пятибалльной системе, и оценки за нее вносятся в электронный журнал в отдельную колонку на странице «Итоговая ведомость». При этом на предметной странице, в колонке под датой, соответствующей дню проведения итоговой контрольной работы, оценки за нее не выставляются, но в теме урока учителем вносится запись о ее проведении.</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3.11. Письменный отчет о результатах итоговой контрольной работы учитель сдает курирующему заместителю директора в течение трех рабочих дней после завершения проверки.</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 xml:space="preserve">3.12. Результаты итоговых контрольных работ анализируются на заседаниях методических объединений учителей, педагогического совета, на административных совещаниях, учитываются при </w:t>
      </w:r>
      <w:r>
        <w:rPr>
          <w:rFonts w:ascii="Times New Roman" w:hAnsi="Times New Roman" w:cs="Times New Roman"/>
          <w:iCs/>
          <w:sz w:val="24"/>
          <w:szCs w:val="24"/>
        </w:rPr>
        <w:t xml:space="preserve">подготовке анализа работы Школы </w:t>
      </w:r>
      <w:r w:rsidRPr="004E4246">
        <w:rPr>
          <w:rFonts w:ascii="Times New Roman" w:hAnsi="Times New Roman" w:cs="Times New Roman"/>
          <w:iCs/>
          <w:sz w:val="24"/>
          <w:szCs w:val="24"/>
        </w:rPr>
        <w:t xml:space="preserve">за учебный год.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Учащимся, получившим неудовлетворительную оценку за итоговую контрольную работу, в графике итоговых контрольных работ устанавливается дополнительный день для повторного прохождения (написания) итоговой контрольной работы.</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В этот же день проходят (пишут) итоговую контрольную работу учащиеся, пропустившие ее в основной день по уважительным причинам (подтвержденным документально), а также учащиеся, пропустившие ее без уважительных причин.</w:t>
      </w:r>
    </w:p>
    <w:p w:rsidR="001E7097"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lastRenderedPageBreak/>
        <w:t xml:space="preserve">В случае получения удовлетворительной оценки по результатам повторной итоговой контрольной работы, выставляется удовлетворительная годовая оценка по данному учебному предмету. </w:t>
      </w:r>
    </w:p>
    <w:p w:rsidR="001E7097" w:rsidRPr="00B54DCF" w:rsidRDefault="001E7097" w:rsidP="001E7097">
      <w:pPr>
        <w:autoSpaceDE w:val="0"/>
        <w:autoSpaceDN w:val="0"/>
        <w:adjustRightInd w:val="0"/>
        <w:spacing w:after="0" w:line="240" w:lineRule="auto"/>
        <w:ind w:firstLine="709"/>
        <w:contextualSpacing/>
        <w:jc w:val="both"/>
        <w:rPr>
          <w:rFonts w:ascii="Times New Roman" w:hAnsi="Times New Roman" w:cs="Times New Roman"/>
          <w:b/>
          <w:iCs/>
          <w:sz w:val="24"/>
          <w:szCs w:val="24"/>
        </w:rPr>
      </w:pPr>
      <w:r w:rsidRPr="004E4246">
        <w:rPr>
          <w:rFonts w:ascii="Times New Roman" w:hAnsi="Times New Roman" w:cs="Times New Roman"/>
          <w:iCs/>
          <w:sz w:val="24"/>
          <w:szCs w:val="24"/>
        </w:rPr>
        <w:t xml:space="preserve">В случае получения неудовлетворительной оценки по результатам повторной итоговой контрольной работы, учащемуся выставляется неудовлетворительная годовая оценка. </w:t>
      </w:r>
    </w:p>
    <w:p w:rsidR="001E7097" w:rsidRPr="00B54DCF" w:rsidRDefault="001E7097" w:rsidP="001E7097">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4E4246">
        <w:rPr>
          <w:rFonts w:ascii="Times New Roman" w:hAnsi="Times New Roman" w:cs="Times New Roman"/>
          <w:iCs/>
          <w:sz w:val="24"/>
          <w:szCs w:val="24"/>
        </w:rPr>
        <w:t>3.13. Годовые оценки учащимся выставляются в течение трех последних дней учебного года, но не позднее дня его окончания в конкретной параллели классов.</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 xml:space="preserve">3.14. При выставлении годовых оценок учителю надлежит руководствоваться следующим: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3.14.1. годовая оценка по предмету выставляется как средняя арифметичес</w:t>
      </w:r>
      <w:r>
        <w:rPr>
          <w:rFonts w:ascii="Times New Roman" w:hAnsi="Times New Roman" w:cs="Times New Roman"/>
          <w:sz w:val="24"/>
          <w:szCs w:val="24"/>
        </w:rPr>
        <w:t xml:space="preserve">кая четвертных </w:t>
      </w:r>
      <w:r w:rsidRPr="004E4246">
        <w:rPr>
          <w:rFonts w:ascii="Times New Roman" w:hAnsi="Times New Roman" w:cs="Times New Roman"/>
          <w:sz w:val="24"/>
          <w:szCs w:val="24"/>
        </w:rPr>
        <w:t xml:space="preserve"> оце</w:t>
      </w:r>
      <w:r>
        <w:rPr>
          <w:rFonts w:ascii="Times New Roman" w:hAnsi="Times New Roman" w:cs="Times New Roman"/>
          <w:sz w:val="24"/>
          <w:szCs w:val="24"/>
        </w:rPr>
        <w:t>нок</w:t>
      </w:r>
      <w:r w:rsidRPr="004E4246">
        <w:rPr>
          <w:rFonts w:ascii="Times New Roman" w:hAnsi="Times New Roman" w:cs="Times New Roman"/>
          <w:sz w:val="24"/>
          <w:szCs w:val="24"/>
        </w:rPr>
        <w:t>;</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3.14.2. если у учащегося более половины четвертных неудовлетворительных оценок, не может быть выставле</w:t>
      </w:r>
      <w:r>
        <w:rPr>
          <w:rFonts w:ascii="Times New Roman" w:hAnsi="Times New Roman" w:cs="Times New Roman"/>
          <w:sz w:val="24"/>
          <w:szCs w:val="24"/>
        </w:rPr>
        <w:t>на положительная годовая оценка.</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3.15. В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урегулированию споров между участниками образовательных отношений.</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3.16. Успешное прохождение учащимися промежуточной аттестации является основанием для перевода в следующий класс, доп</w:t>
      </w:r>
      <w:r>
        <w:rPr>
          <w:rFonts w:ascii="Times New Roman" w:hAnsi="Times New Roman" w:cs="Times New Roman"/>
          <w:sz w:val="24"/>
          <w:szCs w:val="24"/>
        </w:rPr>
        <w:t>уска учащихся 9 класса</w:t>
      </w:r>
      <w:r w:rsidRPr="004E4246">
        <w:rPr>
          <w:rFonts w:ascii="Times New Roman" w:hAnsi="Times New Roman" w:cs="Times New Roman"/>
          <w:sz w:val="24"/>
          <w:szCs w:val="24"/>
        </w:rPr>
        <w:t xml:space="preserve"> к государственной итоговой аттестации. Решения по данным вопросам принимаю</w:t>
      </w:r>
      <w:r>
        <w:rPr>
          <w:rFonts w:ascii="Times New Roman" w:hAnsi="Times New Roman" w:cs="Times New Roman"/>
          <w:sz w:val="24"/>
          <w:szCs w:val="24"/>
        </w:rPr>
        <w:t>тся педагогическим советом Школы</w:t>
      </w:r>
      <w:r w:rsidRPr="004E4246">
        <w:rPr>
          <w:rFonts w:ascii="Times New Roman" w:hAnsi="Times New Roman" w:cs="Times New Roman"/>
          <w:sz w:val="24"/>
          <w:szCs w:val="24"/>
        </w:rPr>
        <w:t xml:space="preserve">. Перевод учащихся в следующий класс осуществляется в соответствии с Положением о порядке и основаниях перевода, отчисления и восстановления учащихся.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 xml:space="preserve">3.17. Неудовлетворительные результаты промежуточной аттестации по одному или нескольким учебным предметам, курсам, дисциплинам (модулям) общеобразовательной программы  (выставление годовой оценки «2») или </w:t>
      </w:r>
      <w:proofErr w:type="spellStart"/>
      <w:r w:rsidRPr="004E4246">
        <w:rPr>
          <w:rFonts w:ascii="Times New Roman" w:hAnsi="Times New Roman" w:cs="Times New Roman"/>
          <w:sz w:val="24"/>
          <w:szCs w:val="24"/>
        </w:rPr>
        <w:t>непрохождение</w:t>
      </w:r>
      <w:proofErr w:type="spellEnd"/>
      <w:r w:rsidRPr="004E4246">
        <w:rPr>
          <w:rFonts w:ascii="Times New Roman"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 Порядок ликвидации академической задолженности и порядок продолжения обучения учащихся  в этих случаях, а также в случае </w:t>
      </w:r>
      <w:proofErr w:type="spellStart"/>
      <w:r w:rsidRPr="004E4246">
        <w:rPr>
          <w:rFonts w:ascii="Times New Roman" w:hAnsi="Times New Roman" w:cs="Times New Roman"/>
          <w:sz w:val="24"/>
          <w:szCs w:val="24"/>
        </w:rPr>
        <w:t>непрохождения</w:t>
      </w:r>
      <w:proofErr w:type="spellEnd"/>
      <w:r w:rsidRPr="004E4246">
        <w:rPr>
          <w:rFonts w:ascii="Times New Roman" w:hAnsi="Times New Roman" w:cs="Times New Roman"/>
          <w:sz w:val="24"/>
          <w:szCs w:val="24"/>
        </w:rPr>
        <w:t xml:space="preserve"> промежуточной аттестации по уважительным причинам определяется Положением о порядке и основаниях перевода, отчисления и восстановления учащихся.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 xml:space="preserve">3.18. Педагогические работники доводят до родителей (законных представителей) сведения о результатах промежуточной аттестации учащихся </w:t>
      </w:r>
      <w:r w:rsidRPr="004E4246">
        <w:rPr>
          <w:rFonts w:ascii="Times New Roman" w:hAnsi="Times New Roman" w:cs="Times New Roman"/>
          <w:bCs/>
          <w:sz w:val="24"/>
          <w:szCs w:val="24"/>
        </w:rPr>
        <w:t xml:space="preserve">посредством заполнения предусмотренных документов, в том числе в электронной форме </w:t>
      </w:r>
      <w:r w:rsidRPr="004E4246">
        <w:rPr>
          <w:rFonts w:ascii="Times New Roman" w:hAnsi="Times New Roman" w:cs="Times New Roman"/>
          <w:sz w:val="24"/>
          <w:szCs w:val="24"/>
        </w:rPr>
        <w:t>(дневник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E4246">
        <w:rPr>
          <w:rFonts w:ascii="Times New Roman" w:hAnsi="Times New Roman" w:cs="Times New Roman"/>
          <w:sz w:val="24"/>
          <w:szCs w:val="24"/>
        </w:rPr>
        <w:t>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w:t>
      </w:r>
    </w:p>
    <w:p w:rsidR="001E7097" w:rsidRDefault="001E7097" w:rsidP="001E7097">
      <w:pPr>
        <w:autoSpaceDE w:val="0"/>
        <w:autoSpaceDN w:val="0"/>
        <w:adjustRightInd w:val="0"/>
        <w:spacing w:after="0" w:line="240" w:lineRule="auto"/>
        <w:contextualSpacing/>
        <w:jc w:val="center"/>
        <w:rPr>
          <w:rFonts w:ascii="Times New Roman" w:hAnsi="Times New Roman" w:cs="Times New Roman"/>
          <w:b/>
          <w:bCs/>
          <w:sz w:val="24"/>
          <w:szCs w:val="24"/>
        </w:rPr>
      </w:pPr>
    </w:p>
    <w:p w:rsidR="001E7097" w:rsidRPr="004E4246" w:rsidRDefault="001E7097" w:rsidP="001E7097">
      <w:pPr>
        <w:autoSpaceDE w:val="0"/>
        <w:autoSpaceDN w:val="0"/>
        <w:adjustRightInd w:val="0"/>
        <w:spacing w:after="0" w:line="240" w:lineRule="auto"/>
        <w:contextualSpacing/>
        <w:jc w:val="center"/>
        <w:rPr>
          <w:rFonts w:ascii="Times New Roman" w:hAnsi="Times New Roman" w:cs="Times New Roman"/>
          <w:b/>
          <w:bCs/>
          <w:sz w:val="24"/>
          <w:szCs w:val="24"/>
        </w:rPr>
      </w:pPr>
      <w:r w:rsidRPr="004E4246">
        <w:rPr>
          <w:rFonts w:ascii="Times New Roman" w:hAnsi="Times New Roman" w:cs="Times New Roman"/>
          <w:b/>
          <w:bCs/>
          <w:sz w:val="24"/>
          <w:szCs w:val="24"/>
        </w:rPr>
        <w:t>4. Особенности текущего контроля успеваемости и</w:t>
      </w:r>
    </w:p>
    <w:p w:rsidR="001E7097" w:rsidRDefault="001E7097" w:rsidP="001E7097">
      <w:pPr>
        <w:autoSpaceDE w:val="0"/>
        <w:autoSpaceDN w:val="0"/>
        <w:adjustRightInd w:val="0"/>
        <w:spacing w:after="0" w:line="240" w:lineRule="auto"/>
        <w:contextualSpacing/>
        <w:jc w:val="center"/>
        <w:rPr>
          <w:rFonts w:ascii="Times New Roman" w:hAnsi="Times New Roman" w:cs="Times New Roman"/>
          <w:b/>
          <w:bCs/>
          <w:sz w:val="24"/>
          <w:szCs w:val="24"/>
        </w:rPr>
      </w:pPr>
      <w:r w:rsidRPr="004E4246">
        <w:rPr>
          <w:rFonts w:ascii="Times New Roman" w:hAnsi="Times New Roman" w:cs="Times New Roman"/>
          <w:b/>
          <w:bCs/>
          <w:sz w:val="24"/>
          <w:szCs w:val="24"/>
        </w:rPr>
        <w:t>промежуточной аттестации учащихся в отдельных случаях</w:t>
      </w:r>
    </w:p>
    <w:p w:rsidR="001E7097" w:rsidRPr="004E4246" w:rsidRDefault="001E7097" w:rsidP="001E7097">
      <w:pPr>
        <w:autoSpaceDE w:val="0"/>
        <w:autoSpaceDN w:val="0"/>
        <w:adjustRightInd w:val="0"/>
        <w:spacing w:after="0" w:line="240" w:lineRule="auto"/>
        <w:contextualSpacing/>
        <w:jc w:val="center"/>
        <w:rPr>
          <w:rFonts w:ascii="Times New Roman" w:hAnsi="Times New Roman" w:cs="Times New Roman"/>
          <w:b/>
          <w:bCs/>
          <w:sz w:val="24"/>
          <w:szCs w:val="24"/>
        </w:rPr>
      </w:pP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4.1. Учащиеся, обучающиеся на дому.</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4.1.1. 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больных детей на дому.</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lastRenderedPageBreak/>
        <w:t>4.1.2. Текущий контроль успеваемости и промежуточная аттестация учащихся, обучающихся на дому, проводится в соответствии с настоящим Положением в части, не противоречащей Положению об организации индивидуального обучения больных детей на дому. Итоговая контрольная работа для указанной категории учащихся не проводится. Формой промежуточной аттестации для учащихся, обучающихся на дому, является выставление годовой оценки.</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4E4246">
        <w:rPr>
          <w:rFonts w:ascii="Times New Roman" w:hAnsi="Times New Roman" w:cs="Times New Roman"/>
          <w:bCs/>
          <w:iCs/>
          <w:sz w:val="24"/>
          <w:szCs w:val="24"/>
        </w:rPr>
        <w:t xml:space="preserve">4.1.2. Выставление оценок обучающимся на дому </w:t>
      </w:r>
      <w:r>
        <w:rPr>
          <w:rFonts w:ascii="Times New Roman" w:hAnsi="Times New Roman" w:cs="Times New Roman"/>
          <w:bCs/>
          <w:iCs/>
          <w:sz w:val="24"/>
          <w:szCs w:val="24"/>
        </w:rPr>
        <w:t xml:space="preserve">учащимся за четверть </w:t>
      </w:r>
      <w:r w:rsidRPr="004E4246">
        <w:rPr>
          <w:rFonts w:ascii="Times New Roman" w:hAnsi="Times New Roman" w:cs="Times New Roman"/>
          <w:bCs/>
          <w:iCs/>
          <w:sz w:val="24"/>
          <w:szCs w:val="24"/>
        </w:rPr>
        <w:t xml:space="preserve"> проводится по текущим оценкам: среднее арифметическое текущих оценок округляется до целого значения по математическим правилам.</w:t>
      </w:r>
    </w:p>
    <w:p w:rsidR="001E7097" w:rsidRPr="00C603A0" w:rsidRDefault="001E7097" w:rsidP="001E7097">
      <w:pPr>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4E4246">
        <w:rPr>
          <w:rFonts w:ascii="Times New Roman" w:hAnsi="Times New Roman" w:cs="Times New Roman"/>
          <w:bCs/>
          <w:iCs/>
          <w:sz w:val="24"/>
          <w:szCs w:val="24"/>
        </w:rPr>
        <w:t>Годовая оценка обучающемуся на дому учащемуся выставляется как среднее арифметическ</w:t>
      </w:r>
      <w:r>
        <w:rPr>
          <w:rFonts w:ascii="Times New Roman" w:hAnsi="Times New Roman" w:cs="Times New Roman"/>
          <w:bCs/>
          <w:iCs/>
          <w:sz w:val="24"/>
          <w:szCs w:val="24"/>
        </w:rPr>
        <w:t>ое оценок за четверти</w:t>
      </w:r>
      <w:r w:rsidRPr="004E4246">
        <w:rPr>
          <w:rFonts w:ascii="Times New Roman" w:hAnsi="Times New Roman" w:cs="Times New Roman"/>
          <w:bCs/>
          <w:iCs/>
          <w:sz w:val="24"/>
          <w:szCs w:val="24"/>
        </w:rPr>
        <w:t>, при этом округляется до целого значения по математическим правилам.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 xml:space="preserve">4.2. </w:t>
      </w:r>
      <w:r>
        <w:rPr>
          <w:rFonts w:ascii="Times New Roman" w:hAnsi="Times New Roman" w:cs="Times New Roman"/>
          <w:bCs/>
          <w:sz w:val="24"/>
          <w:szCs w:val="24"/>
        </w:rPr>
        <w:t xml:space="preserve">Текущий контроль успеваемости и промежуточная аттестация </w:t>
      </w:r>
      <w:proofErr w:type="gramStart"/>
      <w:r>
        <w:rPr>
          <w:rFonts w:ascii="Times New Roman" w:hAnsi="Times New Roman" w:cs="Times New Roman"/>
          <w:bCs/>
          <w:sz w:val="24"/>
          <w:szCs w:val="24"/>
        </w:rPr>
        <w:t>лиц, осваивающих</w:t>
      </w:r>
      <w:r w:rsidRPr="004E4246">
        <w:rPr>
          <w:rFonts w:ascii="Times New Roman" w:hAnsi="Times New Roman" w:cs="Times New Roman"/>
          <w:bCs/>
          <w:sz w:val="24"/>
          <w:szCs w:val="24"/>
        </w:rPr>
        <w:t xml:space="preserve"> образовательные программы общего образования в форме семейно</w:t>
      </w:r>
      <w:r>
        <w:rPr>
          <w:rFonts w:ascii="Times New Roman" w:hAnsi="Times New Roman" w:cs="Times New Roman"/>
          <w:bCs/>
          <w:sz w:val="24"/>
          <w:szCs w:val="24"/>
        </w:rPr>
        <w:t>го образования осуществляется</w:t>
      </w:r>
      <w:proofErr w:type="gramEnd"/>
      <w:r>
        <w:rPr>
          <w:rFonts w:ascii="Times New Roman" w:hAnsi="Times New Roman" w:cs="Times New Roman"/>
          <w:bCs/>
          <w:sz w:val="24"/>
          <w:szCs w:val="24"/>
        </w:rPr>
        <w:t xml:space="preserve"> в соответствии с Положением о получении общего образования в форме семейного образования</w:t>
      </w:r>
      <w:r w:rsidRPr="004E4246">
        <w:rPr>
          <w:rFonts w:ascii="Times New Roman" w:hAnsi="Times New Roman" w:cs="Times New Roman"/>
          <w:bCs/>
          <w:sz w:val="24"/>
          <w:szCs w:val="24"/>
        </w:rPr>
        <w:t>.</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1E7097" w:rsidRPr="004E4246" w:rsidRDefault="001E7097" w:rsidP="001E7097">
      <w:pPr>
        <w:autoSpaceDE w:val="0"/>
        <w:autoSpaceDN w:val="0"/>
        <w:adjustRightInd w:val="0"/>
        <w:spacing w:after="0" w:line="240" w:lineRule="auto"/>
        <w:contextualSpacing/>
        <w:jc w:val="center"/>
        <w:rPr>
          <w:rFonts w:ascii="Times New Roman" w:hAnsi="Times New Roman" w:cs="Times New Roman"/>
          <w:b/>
          <w:bCs/>
          <w:sz w:val="24"/>
          <w:szCs w:val="24"/>
        </w:rPr>
      </w:pPr>
    </w:p>
    <w:p w:rsidR="001E7097" w:rsidRPr="004E4246" w:rsidRDefault="001E7097" w:rsidP="001E7097">
      <w:pPr>
        <w:pStyle w:val="a5"/>
        <w:autoSpaceDE w:val="0"/>
        <w:autoSpaceDN w:val="0"/>
        <w:adjustRightInd w:val="0"/>
        <w:spacing w:after="0" w:line="240" w:lineRule="auto"/>
        <w:ind w:left="0"/>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5</w:t>
      </w:r>
      <w:r w:rsidRPr="004E4246">
        <w:rPr>
          <w:rFonts w:ascii="Times New Roman" w:eastAsiaTheme="minorHAnsi" w:hAnsi="Times New Roman" w:cs="Times New Roman"/>
          <w:b/>
          <w:bCs/>
          <w:sz w:val="24"/>
          <w:szCs w:val="24"/>
          <w:lang w:eastAsia="en-US"/>
        </w:rPr>
        <w:t>. Порядок ведения классных журналов в электронном виде</w:t>
      </w:r>
    </w:p>
    <w:p w:rsidR="001E7097" w:rsidRDefault="001E7097" w:rsidP="001E7097">
      <w:pPr>
        <w:autoSpaceDE w:val="0"/>
        <w:autoSpaceDN w:val="0"/>
        <w:adjustRightInd w:val="0"/>
        <w:spacing w:after="0" w:line="240" w:lineRule="auto"/>
        <w:contextualSpacing/>
        <w:jc w:val="center"/>
        <w:rPr>
          <w:rFonts w:ascii="Times New Roman" w:hAnsi="Times New Roman" w:cs="Times New Roman"/>
          <w:b/>
          <w:bCs/>
          <w:sz w:val="24"/>
          <w:szCs w:val="24"/>
        </w:rPr>
      </w:pPr>
      <w:r w:rsidRPr="004E4246">
        <w:rPr>
          <w:rFonts w:ascii="Times New Roman" w:hAnsi="Times New Roman" w:cs="Times New Roman"/>
          <w:b/>
          <w:bCs/>
          <w:sz w:val="24"/>
          <w:szCs w:val="24"/>
        </w:rPr>
        <w:t>(электронного классного журнала)</w:t>
      </w:r>
    </w:p>
    <w:p w:rsidR="001E7097" w:rsidRPr="004E4246" w:rsidRDefault="001E7097" w:rsidP="001E7097">
      <w:pPr>
        <w:autoSpaceDE w:val="0"/>
        <w:autoSpaceDN w:val="0"/>
        <w:adjustRightInd w:val="0"/>
        <w:spacing w:after="0" w:line="240" w:lineRule="auto"/>
        <w:contextualSpacing/>
        <w:jc w:val="center"/>
        <w:rPr>
          <w:rFonts w:ascii="Times New Roman" w:hAnsi="Times New Roman" w:cs="Times New Roman"/>
          <w:b/>
          <w:bCs/>
          <w:sz w:val="24"/>
          <w:szCs w:val="24"/>
        </w:rPr>
      </w:pPr>
    </w:p>
    <w:p w:rsidR="001E7097" w:rsidRPr="004E4246" w:rsidRDefault="001E7097" w:rsidP="001E7097">
      <w:pPr>
        <w:numPr>
          <w:ilvl w:val="1"/>
          <w:numId w:val="0"/>
        </w:num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.1. Электронным классным журналом/электронным дневником называется информационный ресурс в республиканской информационной системе «Электронное образование в Республике Татарстан», расположенной в сети Интернет по адресу: http://edu.tatar.ru.</w:t>
      </w:r>
    </w:p>
    <w:p w:rsidR="001E7097" w:rsidRPr="004E4246" w:rsidRDefault="001E7097" w:rsidP="001E7097">
      <w:pPr>
        <w:numPr>
          <w:ilvl w:val="1"/>
          <w:numId w:val="0"/>
        </w:num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 xml:space="preserve">.2. Электронный классный журнал является государственным нормативно-финансовым документом. Электронный классный журнал представляет собой электронную версию бумажного классного журнала. </w:t>
      </w:r>
    </w:p>
    <w:p w:rsidR="001E7097" w:rsidRPr="004E4246" w:rsidRDefault="001E7097" w:rsidP="001E7097">
      <w:pPr>
        <w:numPr>
          <w:ilvl w:val="1"/>
          <w:numId w:val="0"/>
        </w:num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.3. Ведение электронного классного журнала является обязательным для каждого учителя и классного руководителя. Электронный дневник формируется автоматически.</w:t>
      </w:r>
    </w:p>
    <w:p w:rsidR="001E7097" w:rsidRPr="004E4246" w:rsidRDefault="001E7097" w:rsidP="001E7097">
      <w:pPr>
        <w:numPr>
          <w:ilvl w:val="1"/>
          <w:numId w:val="0"/>
        </w:num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 xml:space="preserve">.4. Поддержание </w:t>
      </w:r>
      <w:proofErr w:type="gramStart"/>
      <w:r w:rsidRPr="004E4246">
        <w:rPr>
          <w:rFonts w:ascii="Times New Roman" w:hAnsi="Times New Roman" w:cs="Times New Roman"/>
          <w:bCs/>
          <w:sz w:val="24"/>
          <w:szCs w:val="24"/>
        </w:rPr>
        <w:t>информации, хранящейся в базе данных электронного классного журнала в актуальном состоянии является</w:t>
      </w:r>
      <w:proofErr w:type="gramEnd"/>
      <w:r w:rsidRPr="004E4246">
        <w:rPr>
          <w:rFonts w:ascii="Times New Roman" w:hAnsi="Times New Roman" w:cs="Times New Roman"/>
          <w:bCs/>
          <w:sz w:val="24"/>
          <w:szCs w:val="24"/>
        </w:rPr>
        <w:t xml:space="preserve"> обязательным.</w:t>
      </w:r>
    </w:p>
    <w:p w:rsidR="001E7097" w:rsidRPr="004E4246" w:rsidRDefault="001E7097" w:rsidP="001E7097">
      <w:pPr>
        <w:numPr>
          <w:ilvl w:val="1"/>
          <w:numId w:val="0"/>
        </w:num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.5. Пользователями электронного классного журна</w:t>
      </w:r>
      <w:r>
        <w:rPr>
          <w:rFonts w:ascii="Times New Roman" w:hAnsi="Times New Roman" w:cs="Times New Roman"/>
          <w:bCs/>
          <w:sz w:val="24"/>
          <w:szCs w:val="24"/>
        </w:rPr>
        <w:t>ла являются: администрация Школы</w:t>
      </w:r>
      <w:r w:rsidRPr="004E4246">
        <w:rPr>
          <w:rFonts w:ascii="Times New Roman" w:hAnsi="Times New Roman" w:cs="Times New Roman"/>
          <w:bCs/>
          <w:sz w:val="24"/>
          <w:szCs w:val="24"/>
        </w:rPr>
        <w:t>, учителя, классные руководители, учащиеся и их родители (законные представители).</w:t>
      </w:r>
    </w:p>
    <w:p w:rsidR="001E7097" w:rsidRPr="004E4246" w:rsidRDefault="001E7097" w:rsidP="001E7097">
      <w:pPr>
        <w:numPr>
          <w:ilvl w:val="1"/>
          <w:numId w:val="0"/>
        </w:numPr>
        <w:autoSpaceDE w:val="0"/>
        <w:autoSpaceDN w:val="0"/>
        <w:adjustRightInd w:val="0"/>
        <w:spacing w:after="0" w:line="240" w:lineRule="auto"/>
        <w:ind w:firstLine="709"/>
        <w:contextualSpacing/>
        <w:jc w:val="both"/>
        <w:rPr>
          <w:rFonts w:ascii="Times New Roman" w:hAnsi="Times New Roman" w:cs="Times New Roman"/>
          <w:bCs/>
          <w:sz w:val="24"/>
          <w:szCs w:val="24"/>
          <w:u w:val="single"/>
        </w:rPr>
      </w:pPr>
      <w:r>
        <w:rPr>
          <w:rFonts w:ascii="Times New Roman" w:hAnsi="Times New Roman" w:cs="Times New Roman"/>
          <w:bCs/>
          <w:sz w:val="24"/>
          <w:szCs w:val="24"/>
          <w:u w:val="single"/>
        </w:rPr>
        <w:t>5</w:t>
      </w:r>
      <w:r w:rsidRPr="004E4246">
        <w:rPr>
          <w:rFonts w:ascii="Times New Roman" w:hAnsi="Times New Roman" w:cs="Times New Roman"/>
          <w:bCs/>
          <w:sz w:val="24"/>
          <w:szCs w:val="24"/>
          <w:u w:val="single"/>
        </w:rPr>
        <w:t>.6. Электронный классный журнал используется для решения следующих задач:</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.6.1. Автоматизация учета и контроля процесса успеваемости и посещаемости учащихся.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.6.2. Хранение данных об успеваемости и посещаемости учащихся.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.6.3. Фиксирование и регламентация этапов и уровня фактического усвоения учебных программ.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 xml:space="preserve">.6.4. Вывод информации, хранящейся в базе данных, на бумажный носитель для оформления в виде документа в соответствии с установленными требованиями.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.6.5. Оперативный доступ пользователей к оценкам за весь период ведения электронного классного журнала, по всем предметам, в любое время, независимо от местоположения пользователей.</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.6.6. Повышение объективности выставления промежуточных и итоговых оценок учащимся.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.6.7. Автоматизация создания периодических отчетов учителей и администрации.</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.6.8. Прогнозирование успеваемости отдельных учащихся и класса по тому или иному предмету или в целом.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lastRenderedPageBreak/>
        <w:t>5</w:t>
      </w:r>
      <w:r w:rsidRPr="004E4246">
        <w:rPr>
          <w:rFonts w:ascii="Times New Roman" w:hAnsi="Times New Roman" w:cs="Times New Roman"/>
          <w:bCs/>
          <w:sz w:val="24"/>
          <w:szCs w:val="24"/>
        </w:rPr>
        <w:t>.6.9. Информирование родителей (законных представителей) и учащихся через интернет об успеваемости, посещаемости, домашних заданиях и прохождении программ по различным предметам.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.6.10. Предоставление возможности прямого общения между</w:t>
      </w:r>
      <w:r>
        <w:rPr>
          <w:rFonts w:ascii="Times New Roman" w:hAnsi="Times New Roman" w:cs="Times New Roman"/>
          <w:bCs/>
          <w:sz w:val="24"/>
          <w:szCs w:val="24"/>
        </w:rPr>
        <w:t xml:space="preserve"> учителями, администрацией Школы</w:t>
      </w:r>
      <w:r w:rsidRPr="004E4246">
        <w:rPr>
          <w:rFonts w:ascii="Times New Roman" w:hAnsi="Times New Roman" w:cs="Times New Roman"/>
          <w:bCs/>
          <w:sz w:val="24"/>
          <w:szCs w:val="24"/>
        </w:rPr>
        <w:t>, родителями (законными представителями) и учащимися вне зависимости от их местоположения.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u w:val="single"/>
        </w:rPr>
      </w:pPr>
      <w:r>
        <w:rPr>
          <w:rFonts w:ascii="Times New Roman" w:hAnsi="Times New Roman" w:cs="Times New Roman"/>
          <w:bCs/>
          <w:sz w:val="24"/>
          <w:szCs w:val="24"/>
        </w:rPr>
        <w:t>5</w:t>
      </w:r>
      <w:r w:rsidRPr="004E4246">
        <w:rPr>
          <w:rFonts w:ascii="Times New Roman" w:hAnsi="Times New Roman" w:cs="Times New Roman"/>
          <w:bCs/>
          <w:sz w:val="24"/>
          <w:szCs w:val="24"/>
        </w:rPr>
        <w:t xml:space="preserve">.7. </w:t>
      </w:r>
      <w:r w:rsidRPr="004E4246">
        <w:rPr>
          <w:rFonts w:ascii="Times New Roman" w:hAnsi="Times New Roman" w:cs="Times New Roman"/>
          <w:bCs/>
          <w:sz w:val="24"/>
          <w:szCs w:val="24"/>
          <w:u w:val="single"/>
        </w:rPr>
        <w:t>Правила и порядок работы с электронным классным журналом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.7.1. Электронный классный журнал доступен только зарегистрированным пользователям.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5.7.2. Администрация Школы</w:t>
      </w:r>
      <w:r w:rsidRPr="004E4246">
        <w:rPr>
          <w:rFonts w:ascii="Times New Roman" w:hAnsi="Times New Roman" w:cs="Times New Roman"/>
          <w:bCs/>
          <w:sz w:val="24"/>
          <w:szCs w:val="24"/>
        </w:rPr>
        <w:t xml:space="preserve"> (директор и его заместители) осуществляют </w:t>
      </w:r>
      <w:proofErr w:type="gramStart"/>
      <w:r w:rsidRPr="004E4246">
        <w:rPr>
          <w:rFonts w:ascii="Times New Roman" w:hAnsi="Times New Roman" w:cs="Times New Roman"/>
          <w:bCs/>
          <w:sz w:val="24"/>
          <w:szCs w:val="24"/>
        </w:rPr>
        <w:t>контроль за</w:t>
      </w:r>
      <w:proofErr w:type="gramEnd"/>
      <w:r w:rsidRPr="004E4246">
        <w:rPr>
          <w:rFonts w:ascii="Times New Roman" w:hAnsi="Times New Roman" w:cs="Times New Roman"/>
          <w:bCs/>
          <w:sz w:val="24"/>
          <w:szCs w:val="24"/>
        </w:rPr>
        <w:t xml:space="preserve"> правильностью, своевременностью и полнотой ведения электронного классного журнала, имеют доступ к просмотру и распечатке страниц электронного классного журнала.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.7.3. Работа с электронным журналом доступна учителям при полном ф</w:t>
      </w:r>
      <w:r>
        <w:rPr>
          <w:rFonts w:ascii="Times New Roman" w:hAnsi="Times New Roman" w:cs="Times New Roman"/>
          <w:bCs/>
          <w:sz w:val="24"/>
          <w:szCs w:val="24"/>
        </w:rPr>
        <w:t>ормировании администрацией Школы</w:t>
      </w:r>
      <w:r w:rsidRPr="004E4246">
        <w:rPr>
          <w:rFonts w:ascii="Times New Roman" w:hAnsi="Times New Roman" w:cs="Times New Roman"/>
          <w:bCs/>
          <w:sz w:val="24"/>
          <w:szCs w:val="24"/>
        </w:rPr>
        <w:t xml:space="preserve"> раздела «Моя школа». С этой целью, в срок до 1 сентября текущего учебного года должны быть заполнены следующие разделы:</w:t>
      </w:r>
    </w:p>
    <w:p w:rsidR="001E7097" w:rsidRPr="004E4246" w:rsidRDefault="001E7097" w:rsidP="001E7097">
      <w:pPr>
        <w:pStyle w:val="a5"/>
        <w:numPr>
          <w:ilvl w:val="0"/>
          <w:numId w:val="2"/>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учебный год (указать учебный год),</w:t>
      </w:r>
    </w:p>
    <w:p w:rsidR="001E7097" w:rsidRPr="004E4246" w:rsidRDefault="001E7097" w:rsidP="001E7097">
      <w:pPr>
        <w:pStyle w:val="a5"/>
        <w:numPr>
          <w:ilvl w:val="0"/>
          <w:numId w:val="2"/>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типы и границы учебных периодов,</w:t>
      </w:r>
    </w:p>
    <w:p w:rsidR="001E7097" w:rsidRPr="004E4246" w:rsidRDefault="001E7097" w:rsidP="001E7097">
      <w:pPr>
        <w:pStyle w:val="a5"/>
        <w:numPr>
          <w:ilvl w:val="0"/>
          <w:numId w:val="2"/>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профили звонков,</w:t>
      </w:r>
    </w:p>
    <w:p w:rsidR="001E7097" w:rsidRPr="00871EB6" w:rsidRDefault="001E7097" w:rsidP="001E7097">
      <w:pPr>
        <w:pStyle w:val="a5"/>
        <w:numPr>
          <w:ilvl w:val="0"/>
          <w:numId w:val="2"/>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учебные планы,</w:t>
      </w:r>
    </w:p>
    <w:p w:rsidR="001E7097" w:rsidRPr="004E4246" w:rsidRDefault="001E7097" w:rsidP="001E7097">
      <w:pPr>
        <w:pStyle w:val="a5"/>
        <w:numPr>
          <w:ilvl w:val="0"/>
          <w:numId w:val="2"/>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кабинеты,</w:t>
      </w:r>
    </w:p>
    <w:p w:rsidR="001E7097" w:rsidRPr="004E4246" w:rsidRDefault="001E7097" w:rsidP="001E7097">
      <w:pPr>
        <w:pStyle w:val="a5"/>
        <w:numPr>
          <w:ilvl w:val="0"/>
          <w:numId w:val="2"/>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предметы,</w:t>
      </w:r>
    </w:p>
    <w:p w:rsidR="001E7097" w:rsidRPr="004E4246" w:rsidRDefault="001E7097" w:rsidP="001E7097">
      <w:pPr>
        <w:pStyle w:val="a5"/>
        <w:numPr>
          <w:ilvl w:val="0"/>
          <w:numId w:val="2"/>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сотрудники,</w:t>
      </w:r>
    </w:p>
    <w:p w:rsidR="001E7097" w:rsidRPr="004E4246" w:rsidRDefault="001E7097" w:rsidP="001E7097">
      <w:pPr>
        <w:pStyle w:val="a5"/>
        <w:numPr>
          <w:ilvl w:val="0"/>
          <w:numId w:val="2"/>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классы.</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.7.4. Личный кабинет - это виртуальное пространство пользователя в информационной системе «Электронное образование в Республике Татарстан» (далее - система), где пользователь размещает информацию о себе и где отображается его функционал и действия в системе (далее - личный кабинет).</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 xml:space="preserve">.7.5. Переход на страницы электронного классного журнала осуществляется из личного кабинета учителя. Учителю доступны страницы журналов тех классов, в которых он преподает свой предмет. Список класса, даты проведения уроков в электронном классном журнале формируется автоматически при заполнении раздела «Моя школа».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.7.6. 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.7.7. Учитель-предметник, открыв свою предметную страницу в том или ином классе, выставляет оценки учащимся в электронный классный журнал, а также обязательно отмечает посещаемость учащихся. В контекстном меню, открываемом при нажатии кнопки указательного устройства ввода на предметной странице учителя, можно выбрать:</w:t>
      </w:r>
    </w:p>
    <w:p w:rsidR="001E7097" w:rsidRPr="004E4246" w:rsidRDefault="001E7097" w:rsidP="001E7097">
      <w:pPr>
        <w:pStyle w:val="a5"/>
        <w:numPr>
          <w:ilvl w:val="0"/>
          <w:numId w:val="3"/>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оценку от 1 до 5 баллов;</w:t>
      </w:r>
    </w:p>
    <w:p w:rsidR="001E7097" w:rsidRPr="004E4246" w:rsidRDefault="001E7097" w:rsidP="001E7097">
      <w:pPr>
        <w:pStyle w:val="a5"/>
        <w:numPr>
          <w:ilvl w:val="0"/>
          <w:numId w:val="3"/>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отметку об отсутствии на уроке («</w:t>
      </w:r>
      <w:proofErr w:type="spellStart"/>
      <w:r w:rsidRPr="004E4246">
        <w:rPr>
          <w:rFonts w:ascii="Times New Roman" w:eastAsiaTheme="minorHAnsi" w:hAnsi="Times New Roman" w:cs="Times New Roman"/>
          <w:bCs/>
          <w:sz w:val="24"/>
          <w:szCs w:val="24"/>
          <w:lang w:eastAsia="en-US"/>
        </w:rPr>
        <w:t>н</w:t>
      </w:r>
      <w:proofErr w:type="spellEnd"/>
      <w:r w:rsidRPr="004E4246">
        <w:rPr>
          <w:rFonts w:ascii="Times New Roman" w:eastAsiaTheme="minorHAnsi" w:hAnsi="Times New Roman" w:cs="Times New Roman"/>
          <w:bCs/>
          <w:sz w:val="24"/>
          <w:szCs w:val="24"/>
          <w:lang w:eastAsia="en-US"/>
        </w:rPr>
        <w:t xml:space="preserve">» - не был, или «б» - не был по причине болезни); </w:t>
      </w:r>
    </w:p>
    <w:p w:rsidR="001E7097" w:rsidRPr="004E4246" w:rsidRDefault="001E7097" w:rsidP="001E7097">
      <w:pPr>
        <w:pStyle w:val="a5"/>
        <w:numPr>
          <w:ilvl w:val="0"/>
          <w:numId w:val="3"/>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«сообщение родителям», где в случае необходимости в открывшемся окне можно набрать и отправить сообщение родителям (законным представителям) учащегося.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.7.8. Учителем-предметником заполняются темы уроков. Количество часов по каждой теме должно соответствовать тематическому планированию в рабочей программе по учебному предмету. При проведении сдвоенных уроков запись темы делается для каждого урока.</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lastRenderedPageBreak/>
        <w:t>5</w:t>
      </w:r>
      <w:r w:rsidRPr="004E4246">
        <w:rPr>
          <w:rFonts w:ascii="Times New Roman" w:hAnsi="Times New Roman" w:cs="Times New Roman"/>
          <w:bCs/>
          <w:sz w:val="24"/>
          <w:szCs w:val="24"/>
        </w:rPr>
        <w:t xml:space="preserve">.7.9. Все записи по всем учебным предметам должны вестись на языке преподаваемого предмета с обязательным указанием не только тем уроков, но и тем практических, лабораторных, контрольных работ, экскурсий, уроков с использованием информационных технологий. </w:t>
      </w:r>
      <w:proofErr w:type="gramStart"/>
      <w:r w:rsidRPr="004E4246">
        <w:rPr>
          <w:rFonts w:ascii="Times New Roman" w:hAnsi="Times New Roman" w:cs="Times New Roman"/>
          <w:bCs/>
          <w:i/>
          <w:iCs/>
          <w:sz w:val="24"/>
          <w:szCs w:val="24"/>
        </w:rPr>
        <w:t>Например, пр.р. № 5 «Размещение топливных баз», к.д. № 2 «Сложное предложение», л.р. № 1 «Определение доброкачественности пищи» и т.п.</w:t>
      </w:r>
      <w:proofErr w:type="gramEnd"/>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.7.10. Особое внимание следует обратить на специфику заполнения электронного журнала по следующим учебным предметам: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
          <w:bCs/>
          <w:i/>
          <w:iCs/>
          <w:sz w:val="24"/>
          <w:szCs w:val="24"/>
        </w:rPr>
      </w:pPr>
      <w:r w:rsidRPr="004E4246">
        <w:rPr>
          <w:rFonts w:ascii="Times New Roman" w:hAnsi="Times New Roman" w:cs="Times New Roman"/>
          <w:b/>
          <w:bCs/>
          <w:i/>
          <w:iCs/>
          <w:sz w:val="24"/>
          <w:szCs w:val="24"/>
        </w:rPr>
        <w:t xml:space="preserve">литература: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 xml:space="preserve">- оценки за творческие работы (классные, домашние сочинения и другие) выставляются как по русскому языку, так и по литературе на страницах «русский язык» и «литература»;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 xml:space="preserve">- перед записью темы уроков по внеклассному или самостоятельному, выразительному чтению следует писать сложносокращенные слова: </w:t>
      </w:r>
      <w:r w:rsidRPr="004E4246">
        <w:rPr>
          <w:rFonts w:ascii="Times New Roman" w:hAnsi="Times New Roman" w:cs="Times New Roman"/>
          <w:bCs/>
          <w:i/>
          <w:iCs/>
          <w:sz w:val="24"/>
          <w:szCs w:val="24"/>
        </w:rPr>
        <w:t>«</w:t>
      </w:r>
      <w:proofErr w:type="spellStart"/>
      <w:r w:rsidRPr="004E4246">
        <w:rPr>
          <w:rFonts w:ascii="Times New Roman" w:hAnsi="Times New Roman" w:cs="Times New Roman"/>
          <w:bCs/>
          <w:i/>
          <w:iCs/>
          <w:sz w:val="24"/>
          <w:szCs w:val="24"/>
        </w:rPr>
        <w:t>Вн</w:t>
      </w:r>
      <w:proofErr w:type="spellEnd"/>
      <w:r w:rsidRPr="004E4246">
        <w:rPr>
          <w:rFonts w:ascii="Times New Roman" w:hAnsi="Times New Roman" w:cs="Times New Roman"/>
          <w:bCs/>
          <w:i/>
          <w:iCs/>
          <w:sz w:val="24"/>
          <w:szCs w:val="24"/>
        </w:rPr>
        <w:t>. чт.», «Сам</w:t>
      </w:r>
      <w:proofErr w:type="gramStart"/>
      <w:r w:rsidRPr="004E4246">
        <w:rPr>
          <w:rFonts w:ascii="Times New Roman" w:hAnsi="Times New Roman" w:cs="Times New Roman"/>
          <w:bCs/>
          <w:i/>
          <w:iCs/>
          <w:sz w:val="24"/>
          <w:szCs w:val="24"/>
        </w:rPr>
        <w:t>.</w:t>
      </w:r>
      <w:proofErr w:type="gramEnd"/>
      <w:r w:rsidRPr="004E4246">
        <w:rPr>
          <w:rFonts w:ascii="Times New Roman" w:hAnsi="Times New Roman" w:cs="Times New Roman"/>
          <w:bCs/>
          <w:i/>
          <w:iCs/>
          <w:sz w:val="24"/>
          <w:szCs w:val="24"/>
        </w:rPr>
        <w:t xml:space="preserve"> </w:t>
      </w:r>
      <w:proofErr w:type="gramStart"/>
      <w:r w:rsidRPr="004E4246">
        <w:rPr>
          <w:rFonts w:ascii="Times New Roman" w:hAnsi="Times New Roman" w:cs="Times New Roman"/>
          <w:bCs/>
          <w:i/>
          <w:iCs/>
          <w:sz w:val="24"/>
          <w:szCs w:val="24"/>
        </w:rPr>
        <w:t>ч</w:t>
      </w:r>
      <w:proofErr w:type="gramEnd"/>
      <w:r w:rsidRPr="004E4246">
        <w:rPr>
          <w:rFonts w:ascii="Times New Roman" w:hAnsi="Times New Roman" w:cs="Times New Roman"/>
          <w:bCs/>
          <w:i/>
          <w:iCs/>
          <w:sz w:val="24"/>
          <w:szCs w:val="24"/>
        </w:rPr>
        <w:t>т.», «Выр. чт.»;</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 xml:space="preserve">- оценки за выразительное чтение (наизусть) следует выставлять в отдельную колонку, а в графе «Тема урока» писать: </w:t>
      </w:r>
      <w:r w:rsidRPr="004E4246">
        <w:rPr>
          <w:rFonts w:ascii="Times New Roman" w:hAnsi="Times New Roman" w:cs="Times New Roman"/>
          <w:bCs/>
          <w:i/>
          <w:iCs/>
          <w:sz w:val="24"/>
          <w:szCs w:val="24"/>
        </w:rPr>
        <w:t>А. Блок. Чтение наизусть</w:t>
      </w:r>
      <w:r w:rsidRPr="004E4246">
        <w:rPr>
          <w:rFonts w:ascii="Times New Roman" w:hAnsi="Times New Roman" w:cs="Times New Roman"/>
          <w:bCs/>
          <w:sz w:val="24"/>
          <w:szCs w:val="24"/>
        </w:rPr>
        <w:t>;</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 xml:space="preserve">- сочинение записывать так: </w:t>
      </w:r>
      <w:r w:rsidRPr="004E4246">
        <w:rPr>
          <w:rFonts w:ascii="Times New Roman" w:hAnsi="Times New Roman" w:cs="Times New Roman"/>
          <w:bCs/>
          <w:i/>
          <w:iCs/>
          <w:sz w:val="24"/>
          <w:szCs w:val="24"/>
        </w:rPr>
        <w:t xml:space="preserve">1 урок. </w:t>
      </w:r>
      <w:proofErr w:type="spellStart"/>
      <w:r w:rsidRPr="004E4246">
        <w:rPr>
          <w:rFonts w:ascii="Times New Roman" w:hAnsi="Times New Roman" w:cs="Times New Roman"/>
          <w:bCs/>
          <w:i/>
          <w:iCs/>
          <w:sz w:val="24"/>
          <w:szCs w:val="24"/>
        </w:rPr>
        <w:t>P.p</w:t>
      </w:r>
      <w:proofErr w:type="spellEnd"/>
      <w:r w:rsidRPr="004E4246">
        <w:rPr>
          <w:rFonts w:ascii="Times New Roman" w:hAnsi="Times New Roman" w:cs="Times New Roman"/>
          <w:bCs/>
          <w:i/>
          <w:iCs/>
          <w:sz w:val="24"/>
          <w:szCs w:val="24"/>
        </w:rPr>
        <w:t xml:space="preserve">. Сочинение по творчеству поэтов Серебряного века, 2 урок. </w:t>
      </w:r>
      <w:proofErr w:type="spellStart"/>
      <w:r w:rsidRPr="004E4246">
        <w:rPr>
          <w:rFonts w:ascii="Times New Roman" w:hAnsi="Times New Roman" w:cs="Times New Roman"/>
          <w:bCs/>
          <w:i/>
          <w:iCs/>
          <w:sz w:val="24"/>
          <w:szCs w:val="24"/>
        </w:rPr>
        <w:t>P.p</w:t>
      </w:r>
      <w:proofErr w:type="spellEnd"/>
      <w:r w:rsidRPr="004E4246">
        <w:rPr>
          <w:rFonts w:ascii="Times New Roman" w:hAnsi="Times New Roman" w:cs="Times New Roman"/>
          <w:bCs/>
          <w:i/>
          <w:iCs/>
          <w:sz w:val="24"/>
          <w:szCs w:val="24"/>
        </w:rPr>
        <w:t>. Написание сочинения;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
          <w:bCs/>
          <w:i/>
          <w:iCs/>
          <w:sz w:val="24"/>
          <w:szCs w:val="24"/>
        </w:rPr>
      </w:pPr>
      <w:r w:rsidRPr="004E4246">
        <w:rPr>
          <w:rFonts w:ascii="Times New Roman" w:hAnsi="Times New Roman" w:cs="Times New Roman"/>
          <w:b/>
          <w:bCs/>
          <w:i/>
          <w:iCs/>
          <w:sz w:val="24"/>
          <w:szCs w:val="24"/>
        </w:rPr>
        <w:t>русский язык:</w:t>
      </w:r>
    </w:p>
    <w:p w:rsidR="001E7097" w:rsidRPr="00871EB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 оценки за контрольный диктант с грамматическим заданием следует выставлять в разных колонках одной даты;</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 xml:space="preserve">- запись о проведении классного изложения по развитию речи следует делать - так: </w:t>
      </w:r>
      <w:r w:rsidRPr="004E4246">
        <w:rPr>
          <w:rFonts w:ascii="Times New Roman" w:hAnsi="Times New Roman" w:cs="Times New Roman"/>
          <w:bCs/>
          <w:i/>
          <w:iCs/>
          <w:sz w:val="24"/>
          <w:szCs w:val="24"/>
        </w:rPr>
        <w:t xml:space="preserve">1 урок. </w:t>
      </w:r>
      <w:proofErr w:type="spellStart"/>
      <w:r w:rsidRPr="004E4246">
        <w:rPr>
          <w:rFonts w:ascii="Times New Roman" w:hAnsi="Times New Roman" w:cs="Times New Roman"/>
          <w:bCs/>
          <w:i/>
          <w:iCs/>
          <w:sz w:val="24"/>
          <w:szCs w:val="24"/>
        </w:rPr>
        <w:t>P.p</w:t>
      </w:r>
      <w:proofErr w:type="spellEnd"/>
      <w:r w:rsidRPr="004E4246">
        <w:rPr>
          <w:rFonts w:ascii="Times New Roman" w:hAnsi="Times New Roman" w:cs="Times New Roman"/>
          <w:bCs/>
          <w:i/>
          <w:iCs/>
          <w:sz w:val="24"/>
          <w:szCs w:val="24"/>
        </w:rPr>
        <w:t xml:space="preserve">. Изложение с элементами сочинения. 2 урок. </w:t>
      </w:r>
      <w:proofErr w:type="spellStart"/>
      <w:r w:rsidRPr="004E4246">
        <w:rPr>
          <w:rFonts w:ascii="Times New Roman" w:hAnsi="Times New Roman" w:cs="Times New Roman"/>
          <w:bCs/>
          <w:i/>
          <w:iCs/>
          <w:sz w:val="24"/>
          <w:szCs w:val="24"/>
        </w:rPr>
        <w:t>P.p</w:t>
      </w:r>
      <w:proofErr w:type="spellEnd"/>
      <w:r w:rsidRPr="004E4246">
        <w:rPr>
          <w:rFonts w:ascii="Times New Roman" w:hAnsi="Times New Roman" w:cs="Times New Roman"/>
          <w:bCs/>
          <w:i/>
          <w:iCs/>
          <w:sz w:val="24"/>
          <w:szCs w:val="24"/>
        </w:rPr>
        <w:t>. Написание изложения по теме «...»;</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
          <w:bCs/>
          <w:i/>
          <w:iCs/>
          <w:sz w:val="24"/>
          <w:szCs w:val="24"/>
        </w:rPr>
      </w:pPr>
      <w:r w:rsidRPr="004E4246">
        <w:rPr>
          <w:rFonts w:ascii="Times New Roman" w:hAnsi="Times New Roman" w:cs="Times New Roman"/>
          <w:b/>
          <w:bCs/>
          <w:i/>
          <w:iCs/>
          <w:sz w:val="24"/>
          <w:szCs w:val="24"/>
        </w:rPr>
        <w:t>иностранный язык:</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 xml:space="preserve">- обязательно следует указывать в графе «Тема урока» одну из основных задач данного урока. </w:t>
      </w:r>
      <w:r w:rsidRPr="004E4246">
        <w:rPr>
          <w:rFonts w:ascii="Times New Roman" w:hAnsi="Times New Roman" w:cs="Times New Roman"/>
          <w:bCs/>
          <w:i/>
          <w:iCs/>
          <w:sz w:val="24"/>
          <w:szCs w:val="24"/>
        </w:rPr>
        <w:t>Например: «Ознакомление с определенным артиклем. Обучение чтению. Тренировка употребления изученной лексики» или «Введение новой лексики, множественное число существительных»;</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
          <w:bCs/>
          <w:i/>
          <w:iCs/>
          <w:sz w:val="24"/>
          <w:szCs w:val="24"/>
        </w:rPr>
      </w:pPr>
      <w:r w:rsidRPr="004E4246">
        <w:rPr>
          <w:rFonts w:ascii="Times New Roman" w:hAnsi="Times New Roman" w:cs="Times New Roman"/>
          <w:b/>
          <w:bCs/>
          <w:i/>
          <w:iCs/>
          <w:sz w:val="24"/>
          <w:szCs w:val="24"/>
        </w:rPr>
        <w:t>технология, физика, химия, физическая культура, информатика и ИКТ:</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 инструктаж по технике безопасности обязательно отмечается в графе «Тема урока»;</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4E4246">
        <w:rPr>
          <w:rFonts w:ascii="Times New Roman" w:hAnsi="Times New Roman" w:cs="Times New Roman"/>
          <w:b/>
          <w:bCs/>
          <w:i/>
          <w:iCs/>
          <w:sz w:val="24"/>
          <w:szCs w:val="24"/>
        </w:rPr>
        <w:t>биология, физика, химия: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лабораторные (</w:t>
      </w:r>
      <w:proofErr w:type="gramStart"/>
      <w:r w:rsidRPr="004E4246">
        <w:rPr>
          <w:rFonts w:ascii="Times New Roman" w:hAnsi="Times New Roman" w:cs="Times New Roman"/>
          <w:bCs/>
          <w:sz w:val="24"/>
          <w:szCs w:val="24"/>
        </w:rPr>
        <w:t>л</w:t>
      </w:r>
      <w:proofErr w:type="gramEnd"/>
      <w:r w:rsidRPr="004E4246">
        <w:rPr>
          <w:rFonts w:ascii="Times New Roman" w:hAnsi="Times New Roman" w:cs="Times New Roman"/>
          <w:bCs/>
          <w:sz w:val="24"/>
          <w:szCs w:val="24"/>
        </w:rPr>
        <w:t>.р.) и практические (пр. р.) работы проводятся, отмечаются и оцениваются в электронном классном журнале в зависимости от типа урока и задач:</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 для усвоения учащимися новых знаний и приемов учебной деятельности (оценивается индивидуально у отдельных учащихся);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 для иллюстрации и систематизации изученного материала (не оцениваются);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 для закрепления и проверки знаний и умений учащихся (оценивается у всех учащихся).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.7.11. Виды работ на уроке (задания, за которые учащийся на уроке может получить оценку) выбираются из контекстного меню:</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домашняя работа;</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ответ на уроке;</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контрольная работа;</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срез знаний;</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лабораторная работа;</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самостоятельная работа;</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проект;</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реферат;</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практическая работа;</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lastRenderedPageBreak/>
        <w:t>диктант;</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сочинение;</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изложение;</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зачет;</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тестирование;</w:t>
      </w:r>
    </w:p>
    <w:p w:rsidR="001E7097" w:rsidRPr="004E4246" w:rsidRDefault="001E7097" w:rsidP="001E7097">
      <w:pPr>
        <w:pStyle w:val="a5"/>
        <w:numPr>
          <w:ilvl w:val="0"/>
          <w:numId w:val="4"/>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работа над ошибками.</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i/>
          <w:i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 xml:space="preserve">.7.12. В графе «Домашнее задание» записывается содержание домашнего задания и характер его выполнения, страницы, номера задач и упражнений, практические работы с учетом специфики организации домашней работы и времени, необходимого на выполнение задания. </w:t>
      </w:r>
      <w:r w:rsidRPr="004E4246">
        <w:rPr>
          <w:rFonts w:ascii="Times New Roman" w:hAnsi="Times New Roman" w:cs="Times New Roman"/>
          <w:bCs/>
          <w:i/>
          <w:iCs/>
          <w:sz w:val="24"/>
          <w:szCs w:val="24"/>
        </w:rPr>
        <w:t>Например, «повторить..., составить план к тексту, составить или заполнить таблицу, выучить наизусть, ответить на вопросы, домашнее сочинение, реферат, сделать рисунок и др.».</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.7.13. Во вкладке «Итоговая ведомость» автоматически формируется и отображается средняя оценка за уче</w:t>
      </w:r>
      <w:r>
        <w:rPr>
          <w:rFonts w:ascii="Times New Roman" w:hAnsi="Times New Roman" w:cs="Times New Roman"/>
          <w:bCs/>
          <w:sz w:val="24"/>
          <w:szCs w:val="24"/>
        </w:rPr>
        <w:t>бный период (четверть</w:t>
      </w:r>
      <w:r w:rsidRPr="004E4246">
        <w:rPr>
          <w:rFonts w:ascii="Times New Roman" w:hAnsi="Times New Roman" w:cs="Times New Roman"/>
          <w:bCs/>
          <w:sz w:val="24"/>
          <w:szCs w:val="24"/>
        </w:rPr>
        <w:t>). Итоговую оценку (отметку) за период выставляет учитель-предметник, выбирая из контекстного меню. В контекстном меню, открываемом при нажатии кнопки указательного устройства ввода во вкладке «Итоговая ведомость», можно выбрать:</w:t>
      </w:r>
    </w:p>
    <w:p w:rsidR="001E7097" w:rsidRPr="004E4246" w:rsidRDefault="001E7097" w:rsidP="001E7097">
      <w:pPr>
        <w:pStyle w:val="a5"/>
        <w:numPr>
          <w:ilvl w:val="0"/>
          <w:numId w:val="3"/>
        </w:numPr>
        <w:autoSpaceDE w:val="0"/>
        <w:autoSpaceDN w:val="0"/>
        <w:adjustRightInd w:val="0"/>
        <w:spacing w:after="0" w:line="240" w:lineRule="auto"/>
        <w:ind w:left="1134" w:firstLine="0"/>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оценку от 2 до 5 баллов;</w:t>
      </w:r>
    </w:p>
    <w:p w:rsidR="001E7097" w:rsidRPr="004E4246" w:rsidRDefault="001E7097" w:rsidP="001E7097">
      <w:pPr>
        <w:pStyle w:val="a5"/>
        <w:numPr>
          <w:ilvl w:val="0"/>
          <w:numId w:val="3"/>
        </w:numPr>
        <w:autoSpaceDE w:val="0"/>
        <w:autoSpaceDN w:val="0"/>
        <w:adjustRightInd w:val="0"/>
        <w:spacing w:after="0" w:line="240" w:lineRule="auto"/>
        <w:ind w:left="1134" w:firstLine="0"/>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отметку «</w:t>
      </w:r>
      <w:proofErr w:type="spellStart"/>
      <w:r w:rsidRPr="004E4246">
        <w:rPr>
          <w:rFonts w:ascii="Times New Roman" w:eastAsiaTheme="minorHAnsi" w:hAnsi="Times New Roman" w:cs="Times New Roman"/>
          <w:bCs/>
          <w:sz w:val="24"/>
          <w:szCs w:val="24"/>
          <w:lang w:eastAsia="en-US"/>
        </w:rPr>
        <w:t>н</w:t>
      </w:r>
      <w:proofErr w:type="spellEnd"/>
      <w:r w:rsidRPr="004E4246">
        <w:rPr>
          <w:rFonts w:ascii="Times New Roman" w:eastAsiaTheme="minorHAnsi" w:hAnsi="Times New Roman" w:cs="Times New Roman"/>
          <w:bCs/>
          <w:sz w:val="24"/>
          <w:szCs w:val="24"/>
          <w:lang w:eastAsia="en-US"/>
        </w:rPr>
        <w:t>/а б» или «</w:t>
      </w:r>
      <w:proofErr w:type="spellStart"/>
      <w:r w:rsidRPr="004E4246">
        <w:rPr>
          <w:rFonts w:ascii="Times New Roman" w:eastAsiaTheme="minorHAnsi" w:hAnsi="Times New Roman" w:cs="Times New Roman"/>
          <w:bCs/>
          <w:sz w:val="24"/>
          <w:szCs w:val="24"/>
          <w:lang w:eastAsia="en-US"/>
        </w:rPr>
        <w:t>н</w:t>
      </w:r>
      <w:proofErr w:type="spellEnd"/>
      <w:r w:rsidRPr="004E4246">
        <w:rPr>
          <w:rFonts w:ascii="Times New Roman" w:eastAsiaTheme="minorHAnsi" w:hAnsi="Times New Roman" w:cs="Times New Roman"/>
          <w:bCs/>
          <w:sz w:val="24"/>
          <w:szCs w:val="24"/>
          <w:lang w:eastAsia="en-US"/>
        </w:rPr>
        <w:t xml:space="preserve">/а </w:t>
      </w:r>
      <w:proofErr w:type="spellStart"/>
      <w:proofErr w:type="gramStart"/>
      <w:r w:rsidRPr="004E4246">
        <w:rPr>
          <w:rFonts w:ascii="Times New Roman" w:eastAsiaTheme="minorHAnsi" w:hAnsi="Times New Roman" w:cs="Times New Roman"/>
          <w:bCs/>
          <w:sz w:val="24"/>
          <w:szCs w:val="24"/>
          <w:lang w:eastAsia="en-US"/>
        </w:rPr>
        <w:t>п</w:t>
      </w:r>
      <w:proofErr w:type="spellEnd"/>
      <w:proofErr w:type="gramEnd"/>
      <w:r w:rsidRPr="004E4246">
        <w:rPr>
          <w:rFonts w:ascii="Times New Roman" w:eastAsiaTheme="minorHAnsi" w:hAnsi="Times New Roman" w:cs="Times New Roman"/>
          <w:bCs/>
          <w:sz w:val="24"/>
          <w:szCs w:val="24"/>
          <w:lang w:eastAsia="en-US"/>
        </w:rPr>
        <w:t>» (не аттестован по болезни или по пропускам соответственно);</w:t>
      </w:r>
    </w:p>
    <w:p w:rsidR="001E7097" w:rsidRPr="00871EB6" w:rsidRDefault="001E7097" w:rsidP="001E7097">
      <w:pPr>
        <w:pStyle w:val="a5"/>
        <w:numPr>
          <w:ilvl w:val="0"/>
          <w:numId w:val="3"/>
        </w:numPr>
        <w:autoSpaceDE w:val="0"/>
        <w:autoSpaceDN w:val="0"/>
        <w:adjustRightInd w:val="0"/>
        <w:spacing w:after="0" w:line="240" w:lineRule="auto"/>
        <w:ind w:left="1418" w:hanging="284"/>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отметку «зачёт» или «незачёт».</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.7.14. В случае сдачи экзамена при завершении изучения конкретного предмета оценка за экзамен выставляется в столбец, следующий непосредственно за столбцом годовой оценки в разделе «Итоговая ведомость».</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Итоговые оценки по предметам, завершающимся сдачей экзамена, выставляются в столбец, следующий непосредственно за столбцом оценки за экзамен в разделе «Итоговая ведомость».</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.7.15. Все записи в электронном журнале должны вестись четко и своевременно, в день проведения урока.</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.7.16. Категорически запрещается допускать учащихся к работе с классным журналом.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 xml:space="preserve">.7.17. Внесенное учителем в электронный журнал расписание уроков на выбранный день, домашнее задание, </w:t>
      </w:r>
      <w:proofErr w:type="gramStart"/>
      <w:r w:rsidRPr="004E4246">
        <w:rPr>
          <w:rFonts w:ascii="Times New Roman" w:hAnsi="Times New Roman" w:cs="Times New Roman"/>
          <w:bCs/>
          <w:sz w:val="24"/>
          <w:szCs w:val="24"/>
        </w:rPr>
        <w:t>комментарий, сообщения</w:t>
      </w:r>
      <w:proofErr w:type="gramEnd"/>
      <w:r w:rsidRPr="004E4246">
        <w:rPr>
          <w:rFonts w:ascii="Times New Roman" w:hAnsi="Times New Roman" w:cs="Times New Roman"/>
          <w:bCs/>
          <w:sz w:val="24"/>
          <w:szCs w:val="24"/>
        </w:rPr>
        <w:t xml:space="preserve"> родителям, оценки по предметам автоматически отображаются в электронном дневнике учащегося.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.7.18. Родители (законные представители) учащегося могут просмотреть дневник своего ребенка из своего личного кабинета, а также могут подписаться на бесплатную мобильную услугу - sms-рассылку оценок. Необходимым условием получения мобильной услуги родителем является формирование подраздела sms-сообщение в личном кабинете родителя.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.7.19. Исправление ошибочно выставленных оценок в электронном классном журнале производится в исключительных случаях. Доступ к исправлению оценки обе</w:t>
      </w:r>
      <w:r>
        <w:rPr>
          <w:rFonts w:ascii="Times New Roman" w:hAnsi="Times New Roman" w:cs="Times New Roman"/>
          <w:bCs/>
          <w:sz w:val="24"/>
          <w:szCs w:val="24"/>
        </w:rPr>
        <w:t xml:space="preserve">спечивает директор Школы </w:t>
      </w:r>
      <w:r w:rsidRPr="004E4246">
        <w:rPr>
          <w:rFonts w:ascii="Times New Roman" w:hAnsi="Times New Roman" w:cs="Times New Roman"/>
          <w:bCs/>
          <w:sz w:val="24"/>
          <w:szCs w:val="24"/>
        </w:rPr>
        <w:t xml:space="preserve"> по обращению учителя.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u w:val="single"/>
        </w:rPr>
      </w:pPr>
      <w:r>
        <w:rPr>
          <w:rFonts w:ascii="Times New Roman" w:hAnsi="Times New Roman" w:cs="Times New Roman"/>
          <w:bCs/>
          <w:sz w:val="24"/>
          <w:szCs w:val="24"/>
          <w:u w:val="single"/>
        </w:rPr>
        <w:t>5</w:t>
      </w:r>
      <w:r w:rsidRPr="004E4246">
        <w:rPr>
          <w:rFonts w:ascii="Times New Roman" w:hAnsi="Times New Roman" w:cs="Times New Roman"/>
          <w:bCs/>
          <w:sz w:val="24"/>
          <w:szCs w:val="24"/>
          <w:u w:val="single"/>
        </w:rPr>
        <w:t>.8. Общие правила ведения учета в электронном классном журнале</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t>6.8.1. Внесение информации об уроке и об отсутствующих учащихся должно производиться по факту в день проведения.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.8.2. Внесение в журнал информации о домашнем задании должно производиться в день проведения урока. При этом должно быть указано, к какому именно уроку (на какую дату) оно задано.</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.8.3. Оценки за урок (за устный ответ, домашнее задание и т.п.) должны быть выставлены во время проведения урока или до 24.00 часов текущего дня.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4E4246">
        <w:rPr>
          <w:rFonts w:ascii="Times New Roman" w:hAnsi="Times New Roman" w:cs="Times New Roman"/>
          <w:bCs/>
          <w:sz w:val="24"/>
          <w:szCs w:val="24"/>
        </w:rPr>
        <w:lastRenderedPageBreak/>
        <w:t>Оценки за письменные работы должны быть выставлены в течение одной недели со дня их проведения.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.8.4. Сводная ведомость учета формируется автоматически по окончании учебного периода.</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.8.5. Для использования данных из электронной формы в бумажном виде, они формируются в виде документов, выводятся на печать и заверяются в установленном порядке.</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 xml:space="preserve">.8.6. Архивное хранение учетных данных в электронном виде должно предусматривать </w:t>
      </w:r>
      <w:proofErr w:type="gramStart"/>
      <w:r w:rsidRPr="004E4246">
        <w:rPr>
          <w:rFonts w:ascii="Times New Roman" w:hAnsi="Times New Roman" w:cs="Times New Roman"/>
          <w:bCs/>
          <w:sz w:val="24"/>
          <w:szCs w:val="24"/>
        </w:rPr>
        <w:t>контроль за</w:t>
      </w:r>
      <w:proofErr w:type="gramEnd"/>
      <w:r w:rsidRPr="004E4246">
        <w:rPr>
          <w:rFonts w:ascii="Times New Roman" w:hAnsi="Times New Roman" w:cs="Times New Roman"/>
          <w:bCs/>
          <w:sz w:val="24"/>
          <w:szCs w:val="24"/>
        </w:rPr>
        <w:t xml:space="preserve"> их целостностью и достоверностью на протяжении всего срока с помощью электронной подписи.</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.8.7. Сводная ведомость итоговой успеваемости класса за учебный год выводится из системы учета в том виде, который предусмотрен действующими требованиями архивной службы. Если данные по учебному году хранятся в электронном виде, сводная ведомость должна быть передана в архив сразу по завершении ведения учета в соответствующем электронном классном журнале.</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u w:val="single"/>
        </w:rPr>
      </w:pPr>
      <w:r>
        <w:rPr>
          <w:rFonts w:ascii="Times New Roman" w:hAnsi="Times New Roman" w:cs="Times New Roman"/>
          <w:bCs/>
          <w:sz w:val="24"/>
          <w:szCs w:val="24"/>
          <w:u w:val="single"/>
        </w:rPr>
        <w:t>5</w:t>
      </w:r>
      <w:r w:rsidRPr="004E4246">
        <w:rPr>
          <w:rFonts w:ascii="Times New Roman" w:hAnsi="Times New Roman" w:cs="Times New Roman"/>
          <w:bCs/>
          <w:sz w:val="24"/>
          <w:szCs w:val="24"/>
          <w:u w:val="single"/>
        </w:rPr>
        <w:t>.9. Права и обязанности участников образовательных отношений при работе с электронным классным журналом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.9.1. Директор имеет право:</w:t>
      </w:r>
    </w:p>
    <w:p w:rsidR="001E7097" w:rsidRPr="004E4246" w:rsidRDefault="001E7097" w:rsidP="001E7097">
      <w:pPr>
        <w:pStyle w:val="a5"/>
        <w:numPr>
          <w:ilvl w:val="0"/>
          <w:numId w:val="5"/>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просматривать электронный кл</w:t>
      </w:r>
      <w:r>
        <w:rPr>
          <w:rFonts w:ascii="Times New Roman" w:eastAsiaTheme="minorHAnsi" w:hAnsi="Times New Roman" w:cs="Times New Roman"/>
          <w:bCs/>
          <w:sz w:val="24"/>
          <w:szCs w:val="24"/>
          <w:lang w:eastAsia="en-US"/>
        </w:rPr>
        <w:t>ассный журнал всех классов Школы</w:t>
      </w:r>
      <w:r w:rsidRPr="004E4246">
        <w:rPr>
          <w:rFonts w:ascii="Times New Roman" w:eastAsiaTheme="minorHAnsi" w:hAnsi="Times New Roman" w:cs="Times New Roman"/>
          <w:bCs/>
          <w:sz w:val="24"/>
          <w:szCs w:val="24"/>
          <w:lang w:eastAsia="en-US"/>
        </w:rPr>
        <w:t xml:space="preserve"> без права редактирования;</w:t>
      </w:r>
    </w:p>
    <w:p w:rsidR="001E7097" w:rsidRPr="00871EB6" w:rsidRDefault="001E7097" w:rsidP="001E7097">
      <w:pPr>
        <w:pStyle w:val="a5"/>
        <w:numPr>
          <w:ilvl w:val="0"/>
          <w:numId w:val="5"/>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распечатывать страницы электронного классного журнала;</w:t>
      </w:r>
    </w:p>
    <w:p w:rsidR="001E7097" w:rsidRPr="004E4246" w:rsidRDefault="001E7097" w:rsidP="001E7097">
      <w:pPr>
        <w:pStyle w:val="a5"/>
        <w:numPr>
          <w:ilvl w:val="0"/>
          <w:numId w:val="5"/>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заверять электронную версию журнала электронной подписью (в случае, если она предусмотрена);</w:t>
      </w:r>
    </w:p>
    <w:p w:rsidR="001E7097" w:rsidRPr="004E4246" w:rsidRDefault="001E7097" w:rsidP="001E7097">
      <w:pPr>
        <w:pStyle w:val="a5"/>
        <w:numPr>
          <w:ilvl w:val="0"/>
          <w:numId w:val="5"/>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 xml:space="preserve">заверять распечатанный вариант электронного классного </w:t>
      </w:r>
      <w:r>
        <w:rPr>
          <w:rFonts w:ascii="Times New Roman" w:eastAsiaTheme="minorHAnsi" w:hAnsi="Times New Roman" w:cs="Times New Roman"/>
          <w:bCs/>
          <w:sz w:val="24"/>
          <w:szCs w:val="24"/>
          <w:lang w:eastAsia="en-US"/>
        </w:rPr>
        <w:t>журнала подписью и печатью Школы</w:t>
      </w:r>
      <w:r w:rsidRPr="004E4246">
        <w:rPr>
          <w:rFonts w:ascii="Times New Roman" w:eastAsiaTheme="minorHAnsi" w:hAnsi="Times New Roman" w:cs="Times New Roman"/>
          <w:bCs/>
          <w:sz w:val="24"/>
          <w:szCs w:val="24"/>
          <w:lang w:eastAsia="en-US"/>
        </w:rPr>
        <w:t>;</w:t>
      </w:r>
    </w:p>
    <w:p w:rsidR="001E7097" w:rsidRPr="004E4246" w:rsidRDefault="001E7097" w:rsidP="001E7097">
      <w:pPr>
        <w:pStyle w:val="a5"/>
        <w:numPr>
          <w:ilvl w:val="0"/>
          <w:numId w:val="5"/>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разрешить доступ учителю к исправлению ошибочно поставленной оценки (в единичных, особых случаях).</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.9.2. Директор обязан:</w:t>
      </w:r>
    </w:p>
    <w:p w:rsidR="001E7097" w:rsidRPr="004E4246" w:rsidRDefault="001E7097" w:rsidP="001E7097">
      <w:pPr>
        <w:pStyle w:val="a5"/>
        <w:numPr>
          <w:ilvl w:val="0"/>
          <w:numId w:val="6"/>
        </w:numPr>
        <w:autoSpaceDE w:val="0"/>
        <w:autoSpaceDN w:val="0"/>
        <w:adjustRightInd w:val="0"/>
        <w:spacing w:after="0" w:line="240" w:lineRule="auto"/>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создавать логины своим заместителям для доступа в личный кабинет в системе;</w:t>
      </w:r>
    </w:p>
    <w:p w:rsidR="001E7097" w:rsidRPr="004E4246" w:rsidRDefault="001E7097" w:rsidP="001E7097">
      <w:pPr>
        <w:pStyle w:val="a5"/>
        <w:numPr>
          <w:ilvl w:val="0"/>
          <w:numId w:val="6"/>
        </w:numPr>
        <w:autoSpaceDE w:val="0"/>
        <w:autoSpaceDN w:val="0"/>
        <w:adjustRightInd w:val="0"/>
        <w:spacing w:after="0" w:line="240" w:lineRule="auto"/>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организовать заполнение раздела «Моя школа»;</w:t>
      </w:r>
    </w:p>
    <w:p w:rsidR="001E7097" w:rsidRPr="004E4246" w:rsidRDefault="001E7097" w:rsidP="001E7097">
      <w:pPr>
        <w:pStyle w:val="a5"/>
        <w:numPr>
          <w:ilvl w:val="0"/>
          <w:numId w:val="6"/>
        </w:numPr>
        <w:autoSpaceDE w:val="0"/>
        <w:autoSpaceDN w:val="0"/>
        <w:adjustRightInd w:val="0"/>
        <w:spacing w:after="0" w:line="240" w:lineRule="auto"/>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следить за заполнением электронных классных журналов учителями.</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.9.3.   Заместители директора имеют право:</w:t>
      </w:r>
    </w:p>
    <w:p w:rsidR="001E7097" w:rsidRPr="004E4246" w:rsidRDefault="001E7097" w:rsidP="001E7097">
      <w:pPr>
        <w:pStyle w:val="a5"/>
        <w:numPr>
          <w:ilvl w:val="0"/>
          <w:numId w:val="7"/>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просматривать электронный классный журнал всех классов без права редактирования;</w:t>
      </w:r>
    </w:p>
    <w:p w:rsidR="001E7097" w:rsidRPr="004E4246" w:rsidRDefault="001E7097" w:rsidP="001E7097">
      <w:pPr>
        <w:pStyle w:val="a5"/>
        <w:numPr>
          <w:ilvl w:val="0"/>
          <w:numId w:val="7"/>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распечатывать страницы электронного классного журнала.</w:t>
      </w:r>
    </w:p>
    <w:p w:rsidR="001E7097" w:rsidRPr="004E4246" w:rsidRDefault="001E7097" w:rsidP="001E7097">
      <w:pPr>
        <w:autoSpaceDE w:val="0"/>
        <w:autoSpaceDN w:val="0"/>
        <w:adjustRightInd w:val="0"/>
        <w:spacing w:after="0" w:line="240" w:lineRule="auto"/>
        <w:ind w:left="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.9.4. Заместители директора обязаны:</w:t>
      </w:r>
    </w:p>
    <w:p w:rsidR="001E7097" w:rsidRPr="004E4246" w:rsidRDefault="001E7097" w:rsidP="001E7097">
      <w:pPr>
        <w:pStyle w:val="a5"/>
        <w:numPr>
          <w:ilvl w:val="0"/>
          <w:numId w:val="7"/>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создавать логины учителям, которых они курируют, для доступа в личный кабинет системы;</w:t>
      </w:r>
    </w:p>
    <w:p w:rsidR="001E7097" w:rsidRPr="004E4246" w:rsidRDefault="001E7097" w:rsidP="001E7097">
      <w:pPr>
        <w:pStyle w:val="a5"/>
        <w:numPr>
          <w:ilvl w:val="0"/>
          <w:numId w:val="7"/>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заполнять раздел «Моя школа»;</w:t>
      </w:r>
    </w:p>
    <w:p w:rsidR="001E7097" w:rsidRPr="004E4246" w:rsidRDefault="001E7097" w:rsidP="001E7097">
      <w:pPr>
        <w:pStyle w:val="a5"/>
        <w:numPr>
          <w:ilvl w:val="0"/>
          <w:numId w:val="7"/>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контролировать заполнение электронного классного журнала учителями.</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.9.5. Учитель - предметник имеет право:</w:t>
      </w:r>
    </w:p>
    <w:p w:rsidR="001E7097" w:rsidRPr="004E4246" w:rsidRDefault="001E7097" w:rsidP="001E7097">
      <w:pPr>
        <w:pStyle w:val="a5"/>
        <w:numPr>
          <w:ilvl w:val="0"/>
          <w:numId w:val="8"/>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просматривать и редактировать электронный классный журнал лишь тех классов, в которых преподает;</w:t>
      </w:r>
    </w:p>
    <w:p w:rsidR="001E7097" w:rsidRPr="004E4246" w:rsidRDefault="001E7097" w:rsidP="001E7097">
      <w:pPr>
        <w:pStyle w:val="a5"/>
        <w:numPr>
          <w:ilvl w:val="0"/>
          <w:numId w:val="8"/>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заверять электронную версию журнала электронной подписью (в случае, если она предусмотрена).</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.9.6. Учитель - предметник обязан:</w:t>
      </w:r>
    </w:p>
    <w:p w:rsidR="001E7097" w:rsidRPr="004E4246" w:rsidRDefault="001E7097" w:rsidP="001E7097">
      <w:pPr>
        <w:pStyle w:val="a5"/>
        <w:numPr>
          <w:ilvl w:val="0"/>
          <w:numId w:val="9"/>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заполнять темы уроков, виды работ на уроке, домашние задания и писать сообщения родителям (в случае необходимости);</w:t>
      </w:r>
    </w:p>
    <w:p w:rsidR="001E7097" w:rsidRPr="004E4246" w:rsidRDefault="001E7097" w:rsidP="001E7097">
      <w:pPr>
        <w:pStyle w:val="a5"/>
        <w:numPr>
          <w:ilvl w:val="0"/>
          <w:numId w:val="9"/>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выставлять оценки и отмечать отсутствующих учащихся на уроке.</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.9.7. Классный руководитель имеет право:</w:t>
      </w:r>
    </w:p>
    <w:p w:rsidR="001E7097" w:rsidRPr="004E4246" w:rsidRDefault="001E7097" w:rsidP="001E7097">
      <w:pPr>
        <w:pStyle w:val="a5"/>
        <w:numPr>
          <w:ilvl w:val="0"/>
          <w:numId w:val="10"/>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lastRenderedPageBreak/>
        <w:t>просматривать электронный классный журнал своего класса по всем предметам без права редактирования.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.9.8. Классный руководитель обязан:</w:t>
      </w:r>
    </w:p>
    <w:p w:rsidR="001E7097" w:rsidRPr="004E4246" w:rsidRDefault="001E7097" w:rsidP="001E7097">
      <w:pPr>
        <w:pStyle w:val="a5"/>
        <w:numPr>
          <w:ilvl w:val="0"/>
          <w:numId w:val="10"/>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создавать логины учащимся и их родителям (законным представителям) для доступа в личный кабинет системы;</w:t>
      </w:r>
    </w:p>
    <w:p w:rsidR="001E7097" w:rsidRPr="004E4246" w:rsidRDefault="001E7097" w:rsidP="001E7097">
      <w:pPr>
        <w:pStyle w:val="a5"/>
        <w:numPr>
          <w:ilvl w:val="0"/>
          <w:numId w:val="10"/>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 xml:space="preserve">информировать родителей о существовании электронных дневников и возможности </w:t>
      </w:r>
      <w:proofErr w:type="spellStart"/>
      <w:r w:rsidRPr="004E4246">
        <w:rPr>
          <w:rFonts w:ascii="Times New Roman" w:eastAsiaTheme="minorHAnsi" w:hAnsi="Times New Roman" w:cs="Times New Roman"/>
          <w:bCs/>
          <w:sz w:val="24"/>
          <w:szCs w:val="24"/>
          <w:lang w:val="en-US" w:eastAsia="en-US"/>
        </w:rPr>
        <w:t>sms</w:t>
      </w:r>
      <w:proofErr w:type="spellEnd"/>
      <w:r w:rsidRPr="004E4246">
        <w:rPr>
          <w:rFonts w:ascii="Times New Roman" w:eastAsiaTheme="minorHAnsi" w:hAnsi="Times New Roman" w:cs="Times New Roman"/>
          <w:bCs/>
          <w:sz w:val="24"/>
          <w:szCs w:val="24"/>
          <w:lang w:eastAsia="en-US"/>
        </w:rPr>
        <w:t xml:space="preserve"> -рассылки оценок.</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.9.9. Учащийся имеет право:</w:t>
      </w:r>
    </w:p>
    <w:p w:rsidR="001E7097" w:rsidRPr="004E4246" w:rsidRDefault="001E7097" w:rsidP="001E7097">
      <w:pPr>
        <w:pStyle w:val="a5"/>
        <w:numPr>
          <w:ilvl w:val="0"/>
          <w:numId w:val="11"/>
        </w:numPr>
        <w:autoSpaceDE w:val="0"/>
        <w:autoSpaceDN w:val="0"/>
        <w:adjustRightInd w:val="0"/>
        <w:spacing w:after="0" w:line="240" w:lineRule="auto"/>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просматривать свою успеваемость;</w:t>
      </w:r>
    </w:p>
    <w:p w:rsidR="001E7097" w:rsidRPr="004E4246" w:rsidRDefault="001E7097" w:rsidP="001E7097">
      <w:pPr>
        <w:pStyle w:val="a5"/>
        <w:numPr>
          <w:ilvl w:val="0"/>
          <w:numId w:val="11"/>
        </w:numPr>
        <w:autoSpaceDE w:val="0"/>
        <w:autoSpaceDN w:val="0"/>
        <w:adjustRightInd w:val="0"/>
        <w:spacing w:after="0" w:line="240" w:lineRule="auto"/>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просматривать домашние задания.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.9.10. Учащийся обязан:</w:t>
      </w:r>
    </w:p>
    <w:p w:rsidR="001E7097" w:rsidRPr="004E4246" w:rsidRDefault="001E7097" w:rsidP="001E7097">
      <w:pPr>
        <w:pStyle w:val="a5"/>
        <w:numPr>
          <w:ilvl w:val="0"/>
          <w:numId w:val="12"/>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оповещать учителя об ошибочно выставленной оценке.</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.9.11. Родители (законные представители) имеют право:</w:t>
      </w:r>
    </w:p>
    <w:p w:rsidR="001E7097" w:rsidRPr="004E4246" w:rsidRDefault="001E7097" w:rsidP="001E7097">
      <w:pPr>
        <w:pStyle w:val="a5"/>
        <w:numPr>
          <w:ilvl w:val="0"/>
          <w:numId w:val="12"/>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просматривать успеваемость ребенка в электронном дневнике;</w:t>
      </w:r>
    </w:p>
    <w:p w:rsidR="001E7097" w:rsidRPr="004E4246" w:rsidRDefault="001E7097" w:rsidP="001E7097">
      <w:pPr>
        <w:pStyle w:val="a5"/>
        <w:numPr>
          <w:ilvl w:val="0"/>
          <w:numId w:val="12"/>
        </w:numPr>
        <w:autoSpaceDE w:val="0"/>
        <w:autoSpaceDN w:val="0"/>
        <w:adjustRightInd w:val="0"/>
        <w:spacing w:after="0" w:line="240" w:lineRule="auto"/>
        <w:ind w:hanging="295"/>
        <w:jc w:val="both"/>
        <w:rPr>
          <w:rFonts w:ascii="Times New Roman" w:eastAsiaTheme="minorHAnsi" w:hAnsi="Times New Roman" w:cs="Times New Roman"/>
          <w:bCs/>
          <w:sz w:val="24"/>
          <w:szCs w:val="24"/>
          <w:lang w:eastAsia="en-US"/>
        </w:rPr>
      </w:pPr>
      <w:r w:rsidRPr="004E4246">
        <w:rPr>
          <w:rFonts w:ascii="Times New Roman" w:eastAsiaTheme="minorHAnsi" w:hAnsi="Times New Roman" w:cs="Times New Roman"/>
          <w:bCs/>
          <w:sz w:val="24"/>
          <w:szCs w:val="24"/>
          <w:lang w:eastAsia="en-US"/>
        </w:rPr>
        <w:t xml:space="preserve">пользоваться мобильной услугой - </w:t>
      </w:r>
      <w:proofErr w:type="spellStart"/>
      <w:r w:rsidRPr="004E4246">
        <w:rPr>
          <w:rFonts w:ascii="Times New Roman" w:eastAsiaTheme="minorHAnsi" w:hAnsi="Times New Roman" w:cs="Times New Roman"/>
          <w:bCs/>
          <w:sz w:val="24"/>
          <w:szCs w:val="24"/>
          <w:lang w:val="en-US" w:eastAsia="en-US"/>
        </w:rPr>
        <w:t>sms</w:t>
      </w:r>
      <w:proofErr w:type="spellEnd"/>
      <w:r w:rsidRPr="004E4246">
        <w:rPr>
          <w:rFonts w:ascii="Times New Roman" w:eastAsiaTheme="minorHAnsi" w:hAnsi="Times New Roman" w:cs="Times New Roman"/>
          <w:bCs/>
          <w:sz w:val="24"/>
          <w:szCs w:val="24"/>
          <w:lang w:eastAsia="en-US"/>
        </w:rPr>
        <w:t>-рассылкой оценок ребенка на свой личный мобильный телефон.</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u w:val="single"/>
        </w:rPr>
      </w:pPr>
      <w:r>
        <w:rPr>
          <w:rFonts w:ascii="Times New Roman" w:hAnsi="Times New Roman" w:cs="Times New Roman"/>
          <w:bCs/>
          <w:sz w:val="24"/>
          <w:szCs w:val="24"/>
          <w:u w:val="single"/>
        </w:rPr>
        <w:t>5</w:t>
      </w:r>
      <w:r w:rsidRPr="004E4246">
        <w:rPr>
          <w:rFonts w:ascii="Times New Roman" w:hAnsi="Times New Roman" w:cs="Times New Roman"/>
          <w:bCs/>
          <w:sz w:val="24"/>
          <w:szCs w:val="24"/>
          <w:u w:val="single"/>
        </w:rPr>
        <w:t>.10. Контроль и хранение</w:t>
      </w:r>
    </w:p>
    <w:p w:rsidR="001E7097" w:rsidRPr="00871EB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.10.1. Директор и  системный администратор   обязаны обеспечить меры по бесперебойному функционированию электр</w:t>
      </w:r>
      <w:r>
        <w:rPr>
          <w:rFonts w:ascii="Times New Roman" w:hAnsi="Times New Roman" w:cs="Times New Roman"/>
          <w:bCs/>
          <w:sz w:val="24"/>
          <w:szCs w:val="24"/>
        </w:rPr>
        <w:t>онного классного журнала в Школе</w:t>
      </w:r>
      <w:r w:rsidRPr="004E4246">
        <w:rPr>
          <w:rFonts w:ascii="Times New Roman" w:hAnsi="Times New Roman" w:cs="Times New Roman"/>
          <w:bCs/>
          <w:sz w:val="24"/>
          <w:szCs w:val="24"/>
        </w:rPr>
        <w:t>, при необходимости решая вопросы с ЦИТ РТ.</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 xml:space="preserve">.10.2. </w:t>
      </w:r>
      <w:proofErr w:type="gramStart"/>
      <w:r w:rsidRPr="004E4246">
        <w:rPr>
          <w:rFonts w:ascii="Times New Roman" w:hAnsi="Times New Roman" w:cs="Times New Roman"/>
          <w:bCs/>
          <w:sz w:val="24"/>
          <w:szCs w:val="24"/>
        </w:rPr>
        <w:t>Контроль за</w:t>
      </w:r>
      <w:proofErr w:type="gramEnd"/>
      <w:r w:rsidRPr="004E4246">
        <w:rPr>
          <w:rFonts w:ascii="Times New Roman" w:hAnsi="Times New Roman" w:cs="Times New Roman"/>
          <w:bCs/>
          <w:sz w:val="24"/>
          <w:szCs w:val="24"/>
        </w:rPr>
        <w:t xml:space="preserve"> ведением электронного классного журнала осуществляется директором и заместителями директора по учебной работе не реже 1 раза в месяц.</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.10.3. В конце каждой учебной четверти или полугодия электронный классный журнал проверяется особенно тщательно. Уделяется внимание фактическому выполнению программы (соответствие учебному плану и тематическому планированию); объективности выставленных текущих и итоговых оценок; наличию контрольных и текущих проверочных работ; правильности записи замены уроков (если таковые были и данная функция реализована в системе «Электронное образование в Республике Татарстан»).</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.10.4. Результаты проверки классных журнал</w:t>
      </w:r>
      <w:r>
        <w:rPr>
          <w:rFonts w:ascii="Times New Roman" w:hAnsi="Times New Roman" w:cs="Times New Roman"/>
          <w:bCs/>
          <w:sz w:val="24"/>
          <w:szCs w:val="24"/>
        </w:rPr>
        <w:t>ов заместителями директора Школы</w:t>
      </w:r>
      <w:r w:rsidRPr="004E4246">
        <w:rPr>
          <w:rFonts w:ascii="Times New Roman" w:hAnsi="Times New Roman" w:cs="Times New Roman"/>
          <w:bCs/>
          <w:sz w:val="24"/>
          <w:szCs w:val="24"/>
        </w:rPr>
        <w:t xml:space="preserve"> доводятся до сведения учителей и классных руководителей.</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.10.5. В конце учебного года итоговые ведомости электронного журнала распечатываются, сшиваются, заверяются подписью директора и передаются на хранение в установленном порядке.</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u w:val="single"/>
        </w:rPr>
      </w:pPr>
      <w:r>
        <w:rPr>
          <w:rFonts w:ascii="Times New Roman" w:hAnsi="Times New Roman" w:cs="Times New Roman"/>
          <w:bCs/>
          <w:sz w:val="24"/>
          <w:szCs w:val="24"/>
          <w:u w:val="single"/>
        </w:rPr>
        <w:t>5</w:t>
      </w:r>
      <w:r w:rsidRPr="004E4246">
        <w:rPr>
          <w:rFonts w:ascii="Times New Roman" w:hAnsi="Times New Roman" w:cs="Times New Roman"/>
          <w:bCs/>
          <w:sz w:val="24"/>
          <w:szCs w:val="24"/>
          <w:u w:val="single"/>
        </w:rPr>
        <w:t>.11. Ограничения для участников образовательного процесса при работе с электронным классным журналом</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.11.1. Доступ участников образовательных отношений к информационной системе «Электронное образование в Республике Татарстан» устанавливается по персональному логину и паролю, при этом вводятся ограничения в зависимости от категории пользователей, обеспечивающие права и обяза</w:t>
      </w:r>
      <w:r>
        <w:rPr>
          <w:rFonts w:ascii="Times New Roman" w:hAnsi="Times New Roman" w:cs="Times New Roman"/>
          <w:bCs/>
          <w:sz w:val="24"/>
          <w:szCs w:val="24"/>
        </w:rPr>
        <w:t>нности, установленные в пункте 5</w:t>
      </w:r>
      <w:r w:rsidRPr="004E4246">
        <w:rPr>
          <w:rFonts w:ascii="Times New Roman" w:hAnsi="Times New Roman" w:cs="Times New Roman"/>
          <w:bCs/>
          <w:sz w:val="24"/>
          <w:szCs w:val="24"/>
        </w:rPr>
        <w:t>.9 настоящего Положения.</w:t>
      </w:r>
    </w:p>
    <w:p w:rsidR="001E7097" w:rsidRPr="004E4246" w:rsidRDefault="001E7097" w:rsidP="001E7097">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4E4246">
        <w:rPr>
          <w:rFonts w:ascii="Times New Roman" w:hAnsi="Times New Roman" w:cs="Times New Roman"/>
          <w:bCs/>
          <w:sz w:val="24"/>
          <w:szCs w:val="24"/>
        </w:rPr>
        <w:t>.11.2. Участникам образовательных</w:t>
      </w:r>
      <w:r>
        <w:rPr>
          <w:rFonts w:ascii="Times New Roman" w:hAnsi="Times New Roman" w:cs="Times New Roman"/>
          <w:bCs/>
          <w:sz w:val="24"/>
          <w:szCs w:val="24"/>
        </w:rPr>
        <w:t xml:space="preserve"> отношений, указанным в пункте 5</w:t>
      </w:r>
      <w:r w:rsidRPr="004E4246">
        <w:rPr>
          <w:rFonts w:ascii="Times New Roman" w:hAnsi="Times New Roman" w:cs="Times New Roman"/>
          <w:bCs/>
          <w:sz w:val="24"/>
          <w:szCs w:val="24"/>
        </w:rPr>
        <w:t>.9 настоящего Положения, запрещается передавать персональные логины и пароли для входа в информационную систему «Электронное образование в Республике Татарстан» другим лицам.</w:t>
      </w:r>
    </w:p>
    <w:p w:rsidR="001E7097" w:rsidRDefault="001E7097" w:rsidP="001E7097">
      <w:pPr>
        <w:autoSpaceDE w:val="0"/>
        <w:autoSpaceDN w:val="0"/>
        <w:adjustRightInd w:val="0"/>
        <w:jc w:val="both"/>
        <w:rPr>
          <w:bCs/>
          <w:sz w:val="26"/>
          <w:szCs w:val="26"/>
        </w:rPr>
      </w:pPr>
    </w:p>
    <w:p w:rsidR="001E7097" w:rsidRDefault="001E7097" w:rsidP="001E7097">
      <w:pPr>
        <w:autoSpaceDE w:val="0"/>
        <w:autoSpaceDN w:val="0"/>
        <w:adjustRightInd w:val="0"/>
        <w:jc w:val="both"/>
        <w:rPr>
          <w:bCs/>
          <w:sz w:val="26"/>
          <w:szCs w:val="26"/>
        </w:rPr>
      </w:pPr>
    </w:p>
    <w:p w:rsidR="001E7097" w:rsidRDefault="001E7097" w:rsidP="001E7097">
      <w:pPr>
        <w:autoSpaceDE w:val="0"/>
        <w:autoSpaceDN w:val="0"/>
        <w:adjustRightInd w:val="0"/>
        <w:jc w:val="both"/>
        <w:rPr>
          <w:bCs/>
          <w:sz w:val="26"/>
          <w:szCs w:val="26"/>
        </w:rPr>
        <w:sectPr w:rsidR="001E7097" w:rsidSect="00A62DA0">
          <w:headerReference w:type="even" r:id="rId9"/>
          <w:headerReference w:type="default" r:id="rId10"/>
          <w:footerReference w:type="even" r:id="rId11"/>
          <w:footerReference w:type="default" r:id="rId12"/>
          <w:headerReference w:type="first" r:id="rId13"/>
          <w:footerReference w:type="first" r:id="rId14"/>
          <w:pgSz w:w="11906" w:h="16838"/>
          <w:pgMar w:top="568" w:right="850" w:bottom="1134" w:left="1701" w:header="708" w:footer="708" w:gutter="0"/>
          <w:cols w:space="708"/>
          <w:docGrid w:linePitch="360"/>
        </w:sectPr>
      </w:pPr>
    </w:p>
    <w:p w:rsidR="001E7097" w:rsidRPr="008C1705" w:rsidRDefault="001E7097" w:rsidP="001E7097">
      <w:pPr>
        <w:autoSpaceDE w:val="0"/>
        <w:autoSpaceDN w:val="0"/>
        <w:adjustRightInd w:val="0"/>
        <w:jc w:val="right"/>
        <w:rPr>
          <w:rFonts w:ascii="Times New Roman" w:hAnsi="Times New Roman" w:cs="Times New Roman"/>
          <w:bCs/>
          <w:i/>
          <w:sz w:val="26"/>
          <w:szCs w:val="26"/>
        </w:rPr>
      </w:pPr>
      <w:r w:rsidRPr="008C1705">
        <w:rPr>
          <w:rFonts w:ascii="Times New Roman" w:hAnsi="Times New Roman" w:cs="Times New Roman"/>
          <w:bCs/>
          <w:i/>
          <w:sz w:val="26"/>
          <w:szCs w:val="26"/>
        </w:rPr>
        <w:lastRenderedPageBreak/>
        <w:t xml:space="preserve">Приложение </w:t>
      </w:r>
      <w:r>
        <w:rPr>
          <w:rFonts w:ascii="Times New Roman" w:hAnsi="Times New Roman" w:cs="Times New Roman"/>
          <w:bCs/>
          <w:i/>
          <w:sz w:val="26"/>
          <w:szCs w:val="26"/>
        </w:rPr>
        <w:t>1</w:t>
      </w:r>
    </w:p>
    <w:p w:rsidR="001E7097" w:rsidRPr="008C1705" w:rsidRDefault="001E7097" w:rsidP="001E7097">
      <w:pPr>
        <w:jc w:val="center"/>
        <w:rPr>
          <w:rFonts w:ascii="Times New Roman" w:hAnsi="Times New Roman" w:cs="Times New Roman"/>
          <w:b/>
          <w:sz w:val="26"/>
          <w:szCs w:val="26"/>
        </w:rPr>
      </w:pPr>
      <w:r w:rsidRPr="008C1705">
        <w:rPr>
          <w:rFonts w:ascii="Times New Roman" w:hAnsi="Times New Roman" w:cs="Times New Roman"/>
          <w:b/>
          <w:sz w:val="26"/>
          <w:szCs w:val="26"/>
        </w:rPr>
        <w:t xml:space="preserve">Карта мониторинга индивидуальных знаний учащихся _____ класса за __ полугодие </w:t>
      </w:r>
      <w:proofErr w:type="spellStart"/>
      <w:r w:rsidRPr="008C1705">
        <w:rPr>
          <w:rFonts w:ascii="Times New Roman" w:hAnsi="Times New Roman" w:cs="Times New Roman"/>
          <w:b/>
          <w:sz w:val="26"/>
          <w:szCs w:val="26"/>
        </w:rPr>
        <w:t>________________уч.г</w:t>
      </w:r>
      <w:proofErr w:type="spellEnd"/>
      <w:r w:rsidRPr="008C1705">
        <w:rPr>
          <w:rFonts w:ascii="Times New Roman" w:hAnsi="Times New Roman" w:cs="Times New Roman"/>
          <w:b/>
          <w:sz w:val="26"/>
          <w:szCs w:val="26"/>
        </w:rPr>
        <w:t xml:space="preserve">. </w:t>
      </w:r>
    </w:p>
    <w:p w:rsidR="001E7097" w:rsidRPr="008C1705" w:rsidRDefault="001E7097" w:rsidP="001E7097">
      <w:pPr>
        <w:jc w:val="center"/>
        <w:rPr>
          <w:rFonts w:ascii="Times New Roman" w:hAnsi="Times New Roman" w:cs="Times New Roman"/>
          <w:b/>
          <w:sz w:val="26"/>
          <w:szCs w:val="26"/>
        </w:rPr>
      </w:pPr>
      <w:r w:rsidRPr="008C1705">
        <w:rPr>
          <w:rFonts w:ascii="Times New Roman" w:hAnsi="Times New Roman" w:cs="Times New Roman"/>
          <w:b/>
          <w:sz w:val="26"/>
          <w:szCs w:val="26"/>
        </w:rPr>
        <w:t>Учитель: _____________</w:t>
      </w:r>
      <w:r>
        <w:rPr>
          <w:rFonts w:ascii="Times New Roman" w:hAnsi="Times New Roman" w:cs="Times New Roman"/>
          <w:b/>
          <w:sz w:val="26"/>
          <w:szCs w:val="26"/>
        </w:rPr>
        <w:t>_____</w:t>
      </w:r>
    </w:p>
    <w:p w:rsidR="001E7097" w:rsidRPr="008C1705" w:rsidRDefault="001E7097" w:rsidP="001E7097">
      <w:pPr>
        <w:jc w:val="center"/>
        <w:rPr>
          <w:rFonts w:ascii="Times New Roman" w:hAnsi="Times New Roman" w:cs="Times New Roman"/>
          <w:b/>
          <w:sz w:val="26"/>
          <w:szCs w:val="26"/>
        </w:rPr>
      </w:pPr>
      <w:r>
        <w:rPr>
          <w:rFonts w:ascii="Times New Roman" w:hAnsi="Times New Roman" w:cs="Times New Roman"/>
          <w:b/>
          <w:sz w:val="26"/>
          <w:szCs w:val="26"/>
        </w:rPr>
        <w:t>Русский язык</w:t>
      </w:r>
    </w:p>
    <w:tbl>
      <w:tblPr>
        <w:tblW w:w="14545"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04"/>
        <w:gridCol w:w="709"/>
        <w:gridCol w:w="567"/>
        <w:gridCol w:w="708"/>
        <w:gridCol w:w="567"/>
        <w:gridCol w:w="567"/>
        <w:gridCol w:w="709"/>
        <w:gridCol w:w="567"/>
        <w:gridCol w:w="567"/>
        <w:gridCol w:w="567"/>
        <w:gridCol w:w="567"/>
        <w:gridCol w:w="567"/>
        <w:gridCol w:w="709"/>
        <w:gridCol w:w="567"/>
        <w:gridCol w:w="567"/>
        <w:gridCol w:w="850"/>
        <w:gridCol w:w="851"/>
        <w:gridCol w:w="709"/>
        <w:gridCol w:w="708"/>
        <w:gridCol w:w="567"/>
        <w:gridCol w:w="851"/>
      </w:tblGrid>
      <w:tr w:rsidR="001E7097" w:rsidRPr="009F1299" w:rsidTr="00B650CC">
        <w:tc>
          <w:tcPr>
            <w:tcW w:w="1504" w:type="dxa"/>
            <w:vMerge w:val="restart"/>
            <w:tcBorders>
              <w:top w:val="single" w:sz="4" w:space="0" w:color="auto"/>
              <w:left w:val="single" w:sz="4" w:space="0" w:color="auto"/>
              <w:bottom w:val="single" w:sz="4" w:space="0" w:color="auto"/>
              <w:right w:val="single" w:sz="4" w:space="0" w:color="auto"/>
            </w:tcBorders>
          </w:tcPr>
          <w:p w:rsidR="001E7097" w:rsidRPr="007537F2" w:rsidRDefault="001E7097" w:rsidP="00B650CC">
            <w:pPr>
              <w:jc w:val="center"/>
              <w:rPr>
                <w:b/>
                <w:sz w:val="20"/>
                <w:szCs w:val="20"/>
              </w:rPr>
            </w:pPr>
          </w:p>
          <w:p w:rsidR="001E7097" w:rsidRPr="007537F2" w:rsidRDefault="001E7097" w:rsidP="00B650CC">
            <w:pPr>
              <w:jc w:val="center"/>
              <w:rPr>
                <w:b/>
                <w:sz w:val="20"/>
                <w:szCs w:val="20"/>
              </w:rPr>
            </w:pPr>
          </w:p>
          <w:p w:rsidR="001E7097" w:rsidRPr="007537F2" w:rsidRDefault="001E7097" w:rsidP="00B650CC">
            <w:pPr>
              <w:jc w:val="center"/>
              <w:rPr>
                <w:b/>
                <w:sz w:val="20"/>
                <w:szCs w:val="20"/>
              </w:rPr>
            </w:pPr>
          </w:p>
          <w:p w:rsidR="001E7097" w:rsidRPr="007537F2" w:rsidRDefault="001E7097" w:rsidP="00B650CC">
            <w:pPr>
              <w:jc w:val="center"/>
              <w:rPr>
                <w:b/>
                <w:sz w:val="20"/>
                <w:szCs w:val="20"/>
              </w:rPr>
            </w:pPr>
          </w:p>
          <w:p w:rsidR="001E7097" w:rsidRPr="007537F2" w:rsidRDefault="001E7097" w:rsidP="00B650CC">
            <w:pPr>
              <w:jc w:val="center"/>
              <w:rPr>
                <w:b/>
                <w:sz w:val="20"/>
                <w:szCs w:val="20"/>
              </w:rPr>
            </w:pPr>
            <w:r w:rsidRPr="007537F2">
              <w:rPr>
                <w:b/>
                <w:sz w:val="20"/>
                <w:szCs w:val="20"/>
              </w:rPr>
              <w:t>ФИ ученика</w:t>
            </w:r>
          </w:p>
        </w:tc>
        <w:tc>
          <w:tcPr>
            <w:tcW w:w="13041" w:type="dxa"/>
            <w:gridSpan w:val="20"/>
            <w:tcBorders>
              <w:top w:val="single" w:sz="4" w:space="0" w:color="auto"/>
              <w:left w:val="single" w:sz="4" w:space="0" w:color="auto"/>
              <w:bottom w:val="single" w:sz="4" w:space="0" w:color="auto"/>
              <w:right w:val="single" w:sz="4" w:space="0" w:color="auto"/>
            </w:tcBorders>
            <w:hideMark/>
          </w:tcPr>
          <w:p w:rsidR="001E7097" w:rsidRPr="007537F2" w:rsidRDefault="001E7097" w:rsidP="00B650CC">
            <w:pPr>
              <w:jc w:val="center"/>
              <w:rPr>
                <w:b/>
                <w:sz w:val="20"/>
                <w:szCs w:val="20"/>
              </w:rPr>
            </w:pPr>
            <w:r w:rsidRPr="007537F2">
              <w:rPr>
                <w:b/>
                <w:sz w:val="20"/>
                <w:szCs w:val="20"/>
              </w:rPr>
              <w:t>Навыки письма</w:t>
            </w:r>
          </w:p>
        </w:tc>
      </w:tr>
      <w:tr w:rsidR="001E7097" w:rsidRPr="009F1299" w:rsidTr="00B650CC">
        <w:trPr>
          <w:cantSplit/>
          <w:trHeight w:val="360"/>
        </w:trPr>
        <w:tc>
          <w:tcPr>
            <w:tcW w:w="1504"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jc w:val="center"/>
              <w:rPr>
                <w:b/>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Развитие мелкой моторики</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Звуковой анализ слога</w:t>
            </w:r>
          </w:p>
        </w:tc>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Пишет на слух слоги. Буквы, слова</w:t>
            </w:r>
          </w:p>
        </w:tc>
        <w:tc>
          <w:tcPr>
            <w:tcW w:w="567" w:type="dxa"/>
            <w:vMerge w:val="restart"/>
            <w:tcBorders>
              <w:top w:val="single" w:sz="4" w:space="0" w:color="auto"/>
              <w:left w:val="single" w:sz="4" w:space="0" w:color="auto"/>
              <w:bottom w:val="single" w:sz="4" w:space="0" w:color="auto"/>
              <w:right w:val="thinThickSmallGap" w:sz="24" w:space="0" w:color="auto"/>
            </w:tcBorders>
            <w:textDirection w:val="btLr"/>
            <w:hideMark/>
          </w:tcPr>
          <w:p w:rsidR="001E7097" w:rsidRPr="007537F2" w:rsidRDefault="001E7097" w:rsidP="00B650CC">
            <w:pPr>
              <w:jc w:val="center"/>
              <w:rPr>
                <w:b/>
                <w:sz w:val="20"/>
                <w:szCs w:val="20"/>
              </w:rPr>
            </w:pPr>
            <w:r w:rsidRPr="007537F2">
              <w:rPr>
                <w:b/>
                <w:sz w:val="20"/>
                <w:szCs w:val="20"/>
              </w:rPr>
              <w:t>Пишет предложения</w:t>
            </w:r>
          </w:p>
        </w:tc>
        <w:tc>
          <w:tcPr>
            <w:tcW w:w="2977" w:type="dxa"/>
            <w:gridSpan w:val="5"/>
            <w:tcBorders>
              <w:top w:val="single" w:sz="4" w:space="0" w:color="auto"/>
              <w:left w:val="thinThickSmallGap" w:sz="24" w:space="0" w:color="auto"/>
              <w:bottom w:val="single" w:sz="4" w:space="0" w:color="auto"/>
              <w:right w:val="thinThickSmallGap" w:sz="24" w:space="0" w:color="auto"/>
            </w:tcBorders>
            <w:hideMark/>
          </w:tcPr>
          <w:p w:rsidR="001E7097" w:rsidRPr="007537F2" w:rsidRDefault="001E7097" w:rsidP="00B650CC">
            <w:pPr>
              <w:jc w:val="center"/>
              <w:rPr>
                <w:b/>
                <w:sz w:val="20"/>
                <w:szCs w:val="20"/>
              </w:rPr>
            </w:pPr>
            <w:r w:rsidRPr="007537F2">
              <w:rPr>
                <w:b/>
                <w:sz w:val="20"/>
                <w:szCs w:val="20"/>
              </w:rPr>
              <w:t>При письме соблюдает</w:t>
            </w:r>
          </w:p>
        </w:tc>
        <w:tc>
          <w:tcPr>
            <w:tcW w:w="1843" w:type="dxa"/>
            <w:gridSpan w:val="3"/>
            <w:tcBorders>
              <w:top w:val="single" w:sz="4" w:space="0" w:color="auto"/>
              <w:left w:val="thinThickSmallGap" w:sz="24" w:space="0" w:color="auto"/>
              <w:bottom w:val="single" w:sz="4" w:space="0" w:color="auto"/>
              <w:right w:val="thinThickSmallGap" w:sz="24" w:space="0" w:color="auto"/>
            </w:tcBorders>
            <w:hideMark/>
          </w:tcPr>
          <w:p w:rsidR="001E7097" w:rsidRPr="007537F2" w:rsidRDefault="001E7097" w:rsidP="00B650CC">
            <w:pPr>
              <w:jc w:val="center"/>
              <w:rPr>
                <w:b/>
                <w:sz w:val="20"/>
                <w:szCs w:val="20"/>
              </w:rPr>
            </w:pPr>
            <w:r w:rsidRPr="007537F2">
              <w:rPr>
                <w:b/>
                <w:sz w:val="20"/>
                <w:szCs w:val="20"/>
              </w:rPr>
              <w:t>Умеет списывать</w:t>
            </w:r>
          </w:p>
        </w:tc>
        <w:tc>
          <w:tcPr>
            <w:tcW w:w="5670" w:type="dxa"/>
            <w:gridSpan w:val="8"/>
            <w:tcBorders>
              <w:top w:val="single" w:sz="4" w:space="0" w:color="auto"/>
              <w:left w:val="thinThickSmallGap" w:sz="24" w:space="0" w:color="auto"/>
              <w:bottom w:val="single" w:sz="4" w:space="0" w:color="auto"/>
              <w:right w:val="single" w:sz="4" w:space="0" w:color="auto"/>
            </w:tcBorders>
            <w:hideMark/>
          </w:tcPr>
          <w:p w:rsidR="001E7097" w:rsidRPr="007537F2" w:rsidRDefault="001E7097" w:rsidP="00B650CC">
            <w:pPr>
              <w:jc w:val="center"/>
              <w:rPr>
                <w:b/>
                <w:sz w:val="20"/>
                <w:szCs w:val="20"/>
              </w:rPr>
            </w:pPr>
            <w:r w:rsidRPr="007537F2">
              <w:rPr>
                <w:b/>
                <w:sz w:val="20"/>
                <w:szCs w:val="20"/>
              </w:rPr>
              <w:t>Допускает ошибки</w:t>
            </w:r>
          </w:p>
        </w:tc>
      </w:tr>
      <w:tr w:rsidR="001E7097" w:rsidRPr="009F1299" w:rsidTr="00B650CC">
        <w:trPr>
          <w:cantSplit/>
          <w:trHeight w:val="1992"/>
        </w:trPr>
        <w:tc>
          <w:tcPr>
            <w:tcW w:w="1504"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jc w:val="center"/>
              <w:rPr>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jc w:val="center"/>
              <w:rPr>
                <w:b/>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jc w:val="center"/>
              <w:rPr>
                <w:b/>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jc w:val="center"/>
              <w:rPr>
                <w:b/>
                <w:sz w:val="20"/>
                <w:szCs w:val="20"/>
              </w:rPr>
            </w:pPr>
          </w:p>
        </w:tc>
        <w:tc>
          <w:tcPr>
            <w:tcW w:w="567" w:type="dxa"/>
            <w:vMerge/>
            <w:tcBorders>
              <w:top w:val="single" w:sz="4" w:space="0" w:color="auto"/>
              <w:left w:val="single" w:sz="4" w:space="0" w:color="auto"/>
              <w:bottom w:val="single" w:sz="4" w:space="0" w:color="auto"/>
              <w:right w:val="thinThickSmallGap" w:sz="24" w:space="0" w:color="auto"/>
            </w:tcBorders>
            <w:vAlign w:val="center"/>
            <w:hideMark/>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высоту</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Расстояние между элементами букв</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наклон</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Форму буквы</w:t>
            </w:r>
          </w:p>
        </w:tc>
        <w:tc>
          <w:tcPr>
            <w:tcW w:w="567" w:type="dxa"/>
            <w:tcBorders>
              <w:top w:val="single" w:sz="4" w:space="0" w:color="auto"/>
              <w:left w:val="single" w:sz="4" w:space="0" w:color="auto"/>
              <w:bottom w:val="single" w:sz="4" w:space="0" w:color="auto"/>
              <w:right w:val="thinThickSmallGap" w:sz="24" w:space="0" w:color="auto"/>
            </w:tcBorders>
            <w:textDirection w:val="btLr"/>
            <w:hideMark/>
          </w:tcPr>
          <w:p w:rsidR="001E7097" w:rsidRPr="007537F2" w:rsidRDefault="001E7097" w:rsidP="00B650CC">
            <w:pPr>
              <w:jc w:val="center"/>
              <w:rPr>
                <w:b/>
                <w:sz w:val="20"/>
                <w:szCs w:val="20"/>
              </w:rPr>
            </w:pPr>
            <w:r w:rsidRPr="007537F2">
              <w:rPr>
                <w:b/>
                <w:sz w:val="20"/>
                <w:szCs w:val="20"/>
              </w:rPr>
              <w:t>аккуратность</w:t>
            </w:r>
          </w:p>
        </w:tc>
        <w:tc>
          <w:tcPr>
            <w:tcW w:w="567" w:type="dxa"/>
            <w:tcBorders>
              <w:top w:val="single" w:sz="4" w:space="0" w:color="auto"/>
              <w:left w:val="thinThickSmallGap" w:sz="2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С печатного текста</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С рукописного</w:t>
            </w:r>
          </w:p>
        </w:tc>
        <w:tc>
          <w:tcPr>
            <w:tcW w:w="709" w:type="dxa"/>
            <w:tcBorders>
              <w:top w:val="single" w:sz="4" w:space="0" w:color="auto"/>
              <w:left w:val="single" w:sz="4" w:space="0" w:color="auto"/>
              <w:bottom w:val="single" w:sz="4" w:space="0" w:color="auto"/>
              <w:right w:val="thinThickSmallGap" w:sz="24" w:space="0" w:color="auto"/>
            </w:tcBorders>
            <w:textDirection w:val="btLr"/>
            <w:hideMark/>
          </w:tcPr>
          <w:p w:rsidR="001E7097" w:rsidRPr="007537F2" w:rsidRDefault="001E7097" w:rsidP="00B650CC">
            <w:pPr>
              <w:jc w:val="center"/>
              <w:rPr>
                <w:b/>
                <w:sz w:val="20"/>
                <w:szCs w:val="20"/>
              </w:rPr>
            </w:pPr>
            <w:r w:rsidRPr="007537F2">
              <w:rPr>
                <w:b/>
                <w:sz w:val="20"/>
                <w:szCs w:val="20"/>
              </w:rPr>
              <w:t>Списывает без ошибок</w:t>
            </w:r>
          </w:p>
        </w:tc>
        <w:tc>
          <w:tcPr>
            <w:tcW w:w="567" w:type="dxa"/>
            <w:tcBorders>
              <w:top w:val="single" w:sz="4" w:space="0" w:color="auto"/>
              <w:left w:val="thinThickSmallGap" w:sz="2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Искажение букв</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Пропуск  букв</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 xml:space="preserve">В постановке большой б. </w:t>
            </w:r>
            <w:proofErr w:type="spellStart"/>
            <w:r w:rsidRPr="007537F2">
              <w:rPr>
                <w:b/>
                <w:sz w:val="20"/>
                <w:szCs w:val="20"/>
              </w:rPr>
              <w:t>вн</w:t>
            </w:r>
            <w:proofErr w:type="gramStart"/>
            <w:r w:rsidRPr="007537F2">
              <w:rPr>
                <w:b/>
                <w:sz w:val="20"/>
                <w:szCs w:val="20"/>
              </w:rPr>
              <w:t>.п</w:t>
            </w:r>
            <w:proofErr w:type="gramEnd"/>
            <w:r w:rsidRPr="007537F2">
              <w:rPr>
                <w:b/>
                <w:sz w:val="20"/>
                <w:szCs w:val="20"/>
              </w:rPr>
              <w:t>редл</w:t>
            </w:r>
            <w:proofErr w:type="spellEnd"/>
            <w:r w:rsidRPr="007537F2">
              <w:rPr>
                <w:b/>
                <w:sz w:val="20"/>
                <w:szCs w:val="20"/>
              </w:rPr>
              <w:t>.</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В постановке большой б. в именах</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В постановке точки</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 xml:space="preserve">В сочетаниях ЖИ-ШИ; </w:t>
            </w:r>
            <w:proofErr w:type="gramStart"/>
            <w:r w:rsidRPr="007537F2">
              <w:rPr>
                <w:b/>
                <w:sz w:val="20"/>
                <w:szCs w:val="20"/>
              </w:rPr>
              <w:t>ЧА-ЩА</w:t>
            </w:r>
            <w:proofErr w:type="gramEnd"/>
            <w:r w:rsidRPr="007537F2">
              <w:rPr>
                <w:b/>
                <w:sz w:val="20"/>
                <w:szCs w:val="20"/>
              </w:rPr>
              <w:t>; ЧУ-ЩУ</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jc w:val="center"/>
              <w:rPr>
                <w:b/>
                <w:sz w:val="20"/>
                <w:szCs w:val="20"/>
              </w:rPr>
            </w:pPr>
            <w:r w:rsidRPr="007537F2">
              <w:rPr>
                <w:b/>
                <w:sz w:val="20"/>
                <w:szCs w:val="20"/>
              </w:rPr>
              <w:t>В парных согласных</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7537F2">
              <w:rPr>
                <w:b/>
                <w:sz w:val="20"/>
                <w:szCs w:val="20"/>
              </w:rPr>
              <w:t xml:space="preserve"> В безударных гласных</w:t>
            </w:r>
          </w:p>
        </w:tc>
      </w:tr>
      <w:tr w:rsidR="001E7097" w:rsidRPr="009F1299" w:rsidTr="00B650CC">
        <w:trPr>
          <w:cantSplit/>
          <w:trHeight w:val="265"/>
        </w:trPr>
        <w:tc>
          <w:tcPr>
            <w:tcW w:w="1504" w:type="dxa"/>
            <w:tcBorders>
              <w:top w:val="single" w:sz="4" w:space="0" w:color="auto"/>
              <w:left w:val="single" w:sz="4" w:space="0" w:color="auto"/>
              <w:bottom w:val="single" w:sz="4" w:space="0" w:color="auto"/>
              <w:right w:val="single" w:sz="4" w:space="0" w:color="auto"/>
            </w:tcBorders>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vertAlign w:val="subscript"/>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B650CC">
        <w:trPr>
          <w:cantSplit/>
          <w:trHeight w:val="165"/>
        </w:trPr>
        <w:tc>
          <w:tcPr>
            <w:tcW w:w="1504" w:type="dxa"/>
            <w:tcBorders>
              <w:top w:val="single" w:sz="4" w:space="0" w:color="auto"/>
              <w:left w:val="single" w:sz="4" w:space="0" w:color="auto"/>
              <w:bottom w:val="single" w:sz="4" w:space="0" w:color="auto"/>
              <w:right w:val="single" w:sz="4" w:space="0" w:color="auto"/>
            </w:tcBorders>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B650CC">
        <w:trPr>
          <w:cantSplit/>
          <w:trHeight w:val="287"/>
        </w:trPr>
        <w:tc>
          <w:tcPr>
            <w:tcW w:w="1504" w:type="dxa"/>
            <w:tcBorders>
              <w:top w:val="single" w:sz="4" w:space="0" w:color="auto"/>
              <w:left w:val="single" w:sz="4" w:space="0" w:color="auto"/>
              <w:bottom w:val="single" w:sz="4" w:space="0" w:color="auto"/>
              <w:right w:val="single" w:sz="4" w:space="0" w:color="auto"/>
            </w:tcBorders>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B650CC">
        <w:trPr>
          <w:cantSplit/>
          <w:trHeight w:val="159"/>
        </w:trPr>
        <w:tc>
          <w:tcPr>
            <w:tcW w:w="1504" w:type="dxa"/>
            <w:tcBorders>
              <w:top w:val="single" w:sz="4" w:space="0" w:color="auto"/>
              <w:left w:val="single" w:sz="4" w:space="0" w:color="auto"/>
              <w:bottom w:val="single" w:sz="4" w:space="0" w:color="auto"/>
              <w:right w:val="single" w:sz="4" w:space="0" w:color="auto"/>
            </w:tcBorders>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B650CC">
        <w:trPr>
          <w:cantSplit/>
          <w:trHeight w:val="101"/>
        </w:trPr>
        <w:tc>
          <w:tcPr>
            <w:tcW w:w="1504" w:type="dxa"/>
            <w:tcBorders>
              <w:top w:val="single" w:sz="4" w:space="0" w:color="auto"/>
              <w:left w:val="single" w:sz="4" w:space="0" w:color="auto"/>
              <w:bottom w:val="single" w:sz="4" w:space="0" w:color="auto"/>
              <w:right w:val="single" w:sz="4" w:space="0" w:color="auto"/>
            </w:tcBorders>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B650CC">
        <w:trPr>
          <w:cantSplit/>
          <w:trHeight w:val="215"/>
        </w:trPr>
        <w:tc>
          <w:tcPr>
            <w:tcW w:w="1504"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B650CC">
        <w:trPr>
          <w:cantSplit/>
          <w:trHeight w:val="157"/>
        </w:trPr>
        <w:tc>
          <w:tcPr>
            <w:tcW w:w="1504"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jc w:val="center"/>
              <w:rPr>
                <w:b/>
                <w:sz w:val="20"/>
              </w:rPr>
            </w:pPr>
            <w:r>
              <w:rPr>
                <w:b/>
                <w:sz w:val="20"/>
              </w:rPr>
              <w:t>ИТОГО</w:t>
            </w: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bl>
    <w:p w:rsidR="001E7097" w:rsidRDefault="001E7097" w:rsidP="001E7097">
      <w:pPr>
        <w:rPr>
          <w:b/>
          <w:sz w:val="20"/>
          <w:lang w:val="en-US"/>
        </w:rPr>
      </w:pPr>
    </w:p>
    <w:p w:rsidR="001E7097" w:rsidRPr="001E7097" w:rsidRDefault="001E7097" w:rsidP="001E7097">
      <w:pPr>
        <w:rPr>
          <w:b/>
          <w:sz w:val="20"/>
        </w:rPr>
      </w:pPr>
      <w:r>
        <w:rPr>
          <w:b/>
          <w:sz w:val="20"/>
          <w:lang w:val="en-US"/>
        </w:rPr>
        <w:lastRenderedPageBreak/>
        <w:t xml:space="preserve">                                                                                                                                                                                                                                                                                     </w:t>
      </w:r>
      <w:r w:rsidRPr="008C1705">
        <w:rPr>
          <w:rFonts w:ascii="Times New Roman" w:hAnsi="Times New Roman" w:cs="Times New Roman"/>
          <w:bCs/>
          <w:i/>
          <w:sz w:val="26"/>
          <w:szCs w:val="26"/>
        </w:rPr>
        <w:t>Приложение</w:t>
      </w:r>
      <w:r>
        <w:rPr>
          <w:rFonts w:ascii="Times New Roman" w:hAnsi="Times New Roman" w:cs="Times New Roman"/>
          <w:bCs/>
          <w:i/>
          <w:sz w:val="26"/>
          <w:szCs w:val="26"/>
        </w:rPr>
        <w:t xml:space="preserve"> 2</w:t>
      </w:r>
    </w:p>
    <w:p w:rsidR="001E7097" w:rsidRDefault="001E7097" w:rsidP="001E7097">
      <w:pPr>
        <w:spacing w:after="0" w:line="240" w:lineRule="auto"/>
        <w:jc w:val="center"/>
        <w:rPr>
          <w:rFonts w:ascii="Times New Roman" w:hAnsi="Times New Roman" w:cs="Times New Roman"/>
          <w:b/>
          <w:sz w:val="26"/>
          <w:szCs w:val="26"/>
          <w:lang w:val="en-US"/>
        </w:rPr>
      </w:pPr>
      <w:r w:rsidRPr="008C1705">
        <w:rPr>
          <w:rFonts w:ascii="Times New Roman" w:hAnsi="Times New Roman" w:cs="Times New Roman"/>
          <w:b/>
          <w:sz w:val="26"/>
          <w:szCs w:val="26"/>
        </w:rPr>
        <w:t xml:space="preserve">Карта мониторинга индивидуальных знаний учащихся _____ класса за __ полугодие </w:t>
      </w:r>
      <w:proofErr w:type="spellStart"/>
      <w:r w:rsidRPr="008C1705">
        <w:rPr>
          <w:rFonts w:ascii="Times New Roman" w:hAnsi="Times New Roman" w:cs="Times New Roman"/>
          <w:b/>
          <w:sz w:val="26"/>
          <w:szCs w:val="26"/>
        </w:rPr>
        <w:t>________________уч.г</w:t>
      </w:r>
      <w:proofErr w:type="spellEnd"/>
      <w:r w:rsidRPr="008C1705">
        <w:rPr>
          <w:rFonts w:ascii="Times New Roman" w:hAnsi="Times New Roman" w:cs="Times New Roman"/>
          <w:b/>
          <w:sz w:val="26"/>
          <w:szCs w:val="26"/>
        </w:rPr>
        <w:t xml:space="preserve">. </w:t>
      </w:r>
    </w:p>
    <w:p w:rsidR="001E7097" w:rsidRPr="008C1705" w:rsidRDefault="001E7097" w:rsidP="001E709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Учитель: __________________</w:t>
      </w:r>
    </w:p>
    <w:p w:rsidR="001E7097" w:rsidRPr="008C1705" w:rsidRDefault="001E7097" w:rsidP="001E709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Литературное чтение</w:t>
      </w:r>
    </w:p>
    <w:tbl>
      <w:tblPr>
        <w:tblW w:w="15698"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1"/>
        <w:gridCol w:w="499"/>
        <w:gridCol w:w="565"/>
        <w:gridCol w:w="566"/>
        <w:gridCol w:w="567"/>
        <w:gridCol w:w="850"/>
        <w:gridCol w:w="709"/>
        <w:gridCol w:w="567"/>
        <w:gridCol w:w="709"/>
        <w:gridCol w:w="709"/>
        <w:gridCol w:w="708"/>
        <w:gridCol w:w="567"/>
        <w:gridCol w:w="709"/>
        <w:gridCol w:w="567"/>
        <w:gridCol w:w="709"/>
        <w:gridCol w:w="709"/>
        <w:gridCol w:w="425"/>
        <w:gridCol w:w="567"/>
        <w:gridCol w:w="709"/>
        <w:gridCol w:w="850"/>
        <w:gridCol w:w="854"/>
        <w:gridCol w:w="1340"/>
        <w:gridCol w:w="242"/>
      </w:tblGrid>
      <w:tr w:rsidR="001E7097" w:rsidRPr="009F1299" w:rsidTr="001E7097">
        <w:tc>
          <w:tcPr>
            <w:tcW w:w="1001" w:type="dxa"/>
            <w:vMerge w:val="restart"/>
            <w:tcBorders>
              <w:top w:val="single" w:sz="4" w:space="0" w:color="auto"/>
              <w:left w:val="single" w:sz="4" w:space="0" w:color="auto"/>
              <w:bottom w:val="single" w:sz="4" w:space="0" w:color="auto"/>
              <w:right w:val="single" w:sz="4" w:space="0" w:color="auto"/>
            </w:tcBorders>
          </w:tcPr>
          <w:p w:rsidR="001E7097" w:rsidRPr="009F1299" w:rsidRDefault="001E7097" w:rsidP="001E7097">
            <w:pPr>
              <w:spacing w:after="0"/>
              <w:jc w:val="center"/>
              <w:rPr>
                <w:b/>
                <w:sz w:val="20"/>
              </w:rPr>
            </w:pPr>
          </w:p>
          <w:p w:rsidR="001E7097" w:rsidRPr="009F1299" w:rsidRDefault="001E7097" w:rsidP="00B650CC">
            <w:pPr>
              <w:jc w:val="center"/>
              <w:rPr>
                <w:b/>
                <w:sz w:val="20"/>
              </w:rPr>
            </w:pPr>
          </w:p>
          <w:p w:rsidR="001E7097" w:rsidRPr="009F1299" w:rsidRDefault="001E7097" w:rsidP="00B650CC">
            <w:pPr>
              <w:jc w:val="center"/>
              <w:rPr>
                <w:b/>
                <w:sz w:val="20"/>
              </w:rPr>
            </w:pPr>
          </w:p>
          <w:p w:rsidR="001E7097" w:rsidRPr="009F1299" w:rsidRDefault="001E7097" w:rsidP="00B650CC">
            <w:pPr>
              <w:jc w:val="center"/>
              <w:rPr>
                <w:b/>
                <w:sz w:val="20"/>
              </w:rPr>
            </w:pPr>
          </w:p>
          <w:p w:rsidR="001E7097" w:rsidRPr="009F1299" w:rsidRDefault="001E7097" w:rsidP="00B650CC">
            <w:pPr>
              <w:jc w:val="center"/>
              <w:rPr>
                <w:b/>
                <w:sz w:val="20"/>
              </w:rPr>
            </w:pPr>
            <w:r w:rsidRPr="009F1299">
              <w:rPr>
                <w:b/>
                <w:sz w:val="20"/>
              </w:rPr>
              <w:t>ФИ ученика</w:t>
            </w:r>
          </w:p>
        </w:tc>
        <w:tc>
          <w:tcPr>
            <w:tcW w:w="13115" w:type="dxa"/>
            <w:gridSpan w:val="20"/>
            <w:tcBorders>
              <w:top w:val="single" w:sz="4" w:space="0" w:color="auto"/>
              <w:left w:val="single" w:sz="4" w:space="0" w:color="auto"/>
              <w:bottom w:val="single" w:sz="4" w:space="0" w:color="auto"/>
              <w:right w:val="single" w:sz="4" w:space="0" w:color="auto"/>
            </w:tcBorders>
          </w:tcPr>
          <w:p w:rsidR="001E7097" w:rsidRPr="009F1299" w:rsidRDefault="001E7097" w:rsidP="00B650CC">
            <w:pPr>
              <w:jc w:val="center"/>
              <w:rPr>
                <w:b/>
                <w:sz w:val="20"/>
              </w:rPr>
            </w:pPr>
          </w:p>
        </w:tc>
        <w:tc>
          <w:tcPr>
            <w:tcW w:w="1582" w:type="dxa"/>
            <w:gridSpan w:val="2"/>
            <w:vMerge w:val="restart"/>
            <w:tcBorders>
              <w:top w:val="nil"/>
              <w:left w:val="single" w:sz="4" w:space="0" w:color="auto"/>
              <w:right w:val="single" w:sz="4" w:space="0" w:color="auto"/>
            </w:tcBorders>
          </w:tcPr>
          <w:p w:rsidR="001E7097" w:rsidRPr="009F1299" w:rsidRDefault="001E7097" w:rsidP="00B650CC">
            <w:pPr>
              <w:jc w:val="center"/>
              <w:rPr>
                <w:b/>
                <w:sz w:val="20"/>
              </w:rPr>
            </w:pPr>
          </w:p>
        </w:tc>
      </w:tr>
      <w:tr w:rsidR="001E7097" w:rsidRPr="009F1299" w:rsidTr="001E7097">
        <w:trPr>
          <w:cantSplit/>
          <w:trHeight w:val="360"/>
        </w:trPr>
        <w:tc>
          <w:tcPr>
            <w:tcW w:w="1001" w:type="dxa"/>
            <w:vMerge/>
            <w:tcBorders>
              <w:top w:val="single" w:sz="4" w:space="0" w:color="auto"/>
              <w:left w:val="single" w:sz="4" w:space="0" w:color="auto"/>
              <w:bottom w:val="single" w:sz="4" w:space="0" w:color="auto"/>
              <w:right w:val="single" w:sz="4" w:space="0" w:color="auto"/>
            </w:tcBorders>
            <w:vAlign w:val="center"/>
            <w:hideMark/>
          </w:tcPr>
          <w:p w:rsidR="001E7097" w:rsidRPr="009F1299" w:rsidRDefault="001E7097" w:rsidP="00B650CC">
            <w:pPr>
              <w:rPr>
                <w:b/>
                <w:sz w:val="20"/>
              </w:rPr>
            </w:pPr>
          </w:p>
        </w:tc>
        <w:tc>
          <w:tcPr>
            <w:tcW w:w="499"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Знает буквы</w:t>
            </w:r>
          </w:p>
        </w:tc>
        <w:tc>
          <w:tcPr>
            <w:tcW w:w="565"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Читает по буквам</w:t>
            </w:r>
          </w:p>
        </w:tc>
        <w:tc>
          <w:tcPr>
            <w:tcW w:w="566"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Читает по слогам</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 xml:space="preserve">Читает </w:t>
            </w:r>
            <w:r w:rsidRPr="009F1299">
              <w:rPr>
                <w:b/>
                <w:i/>
                <w:sz w:val="20"/>
              </w:rPr>
              <w:t>слог</w:t>
            </w:r>
            <w:r w:rsidRPr="009F1299">
              <w:rPr>
                <w:b/>
                <w:sz w:val="20"/>
              </w:rPr>
              <w:t xml:space="preserve"> и целое слово</w:t>
            </w:r>
          </w:p>
        </w:tc>
        <w:tc>
          <w:tcPr>
            <w:tcW w:w="850" w:type="dxa"/>
            <w:tcBorders>
              <w:top w:val="single" w:sz="4" w:space="0" w:color="auto"/>
              <w:left w:val="single" w:sz="4" w:space="0" w:color="auto"/>
              <w:bottom w:val="nil"/>
              <w:right w:val="single" w:sz="4" w:space="0" w:color="auto"/>
            </w:tcBorders>
          </w:tcPr>
          <w:p w:rsidR="001E7097" w:rsidRPr="009F1299" w:rsidRDefault="001E7097" w:rsidP="00B650CC">
            <w:pPr>
              <w:jc w:val="center"/>
              <w:rPr>
                <w:b/>
                <w:sz w:val="20"/>
              </w:rPr>
            </w:pPr>
          </w:p>
        </w:tc>
        <w:tc>
          <w:tcPr>
            <w:tcW w:w="709" w:type="dxa"/>
            <w:tcBorders>
              <w:top w:val="single" w:sz="4" w:space="0" w:color="auto"/>
              <w:left w:val="single" w:sz="4" w:space="0" w:color="auto"/>
              <w:bottom w:val="nil"/>
              <w:right w:val="single" w:sz="4" w:space="0" w:color="auto"/>
            </w:tcBorders>
          </w:tcPr>
          <w:p w:rsidR="001E7097" w:rsidRPr="009F1299" w:rsidRDefault="001E7097" w:rsidP="00B650CC">
            <w:pPr>
              <w:jc w:val="center"/>
              <w:rPr>
                <w:b/>
                <w:sz w:val="20"/>
              </w:rPr>
            </w:pPr>
          </w:p>
        </w:tc>
        <w:tc>
          <w:tcPr>
            <w:tcW w:w="567" w:type="dxa"/>
            <w:tcBorders>
              <w:top w:val="single" w:sz="4" w:space="0" w:color="auto"/>
              <w:left w:val="single" w:sz="4" w:space="0" w:color="auto"/>
              <w:bottom w:val="nil"/>
              <w:right w:val="single" w:sz="4" w:space="0" w:color="auto"/>
            </w:tcBorders>
          </w:tcPr>
          <w:p w:rsidR="001E7097" w:rsidRPr="009F1299" w:rsidRDefault="001E7097" w:rsidP="00B650CC">
            <w:pPr>
              <w:jc w:val="center"/>
              <w:rPr>
                <w:b/>
                <w:sz w:val="20"/>
              </w:rPr>
            </w:pPr>
          </w:p>
        </w:tc>
        <w:tc>
          <w:tcPr>
            <w:tcW w:w="709" w:type="dxa"/>
            <w:tcBorders>
              <w:top w:val="single" w:sz="4" w:space="0" w:color="auto"/>
              <w:left w:val="single" w:sz="4" w:space="0" w:color="auto"/>
              <w:bottom w:val="nil"/>
              <w:right w:val="single" w:sz="4" w:space="0" w:color="auto"/>
            </w:tcBorders>
          </w:tcPr>
          <w:p w:rsidR="001E7097" w:rsidRPr="009F1299" w:rsidRDefault="001E7097" w:rsidP="00B650CC">
            <w:pPr>
              <w:jc w:val="center"/>
              <w:rPr>
                <w:b/>
                <w:sz w:val="20"/>
              </w:rPr>
            </w:pPr>
          </w:p>
        </w:tc>
        <w:tc>
          <w:tcPr>
            <w:tcW w:w="709" w:type="dxa"/>
            <w:tcBorders>
              <w:top w:val="single" w:sz="4" w:space="0" w:color="auto"/>
              <w:left w:val="single" w:sz="4" w:space="0" w:color="auto"/>
              <w:bottom w:val="nil"/>
              <w:right w:val="thinThickSmallGap" w:sz="24" w:space="0" w:color="auto"/>
            </w:tcBorders>
          </w:tcPr>
          <w:p w:rsidR="001E7097" w:rsidRPr="009F1299" w:rsidRDefault="001E7097" w:rsidP="00B650CC">
            <w:pPr>
              <w:jc w:val="center"/>
              <w:rPr>
                <w:b/>
                <w:sz w:val="20"/>
              </w:rPr>
            </w:pPr>
          </w:p>
        </w:tc>
        <w:tc>
          <w:tcPr>
            <w:tcW w:w="1275" w:type="dxa"/>
            <w:gridSpan w:val="2"/>
            <w:tcBorders>
              <w:top w:val="single" w:sz="4" w:space="0" w:color="auto"/>
              <w:left w:val="thinThickSmallGap" w:sz="24" w:space="0" w:color="auto"/>
              <w:bottom w:val="single" w:sz="4" w:space="0" w:color="auto"/>
              <w:right w:val="thinThickSmallGap" w:sz="24" w:space="0" w:color="auto"/>
            </w:tcBorders>
            <w:hideMark/>
          </w:tcPr>
          <w:p w:rsidR="001E7097" w:rsidRPr="009F1299" w:rsidRDefault="001E7097" w:rsidP="00B650CC">
            <w:pPr>
              <w:jc w:val="center"/>
              <w:rPr>
                <w:b/>
                <w:sz w:val="20"/>
              </w:rPr>
            </w:pPr>
            <w:r w:rsidRPr="009F1299">
              <w:rPr>
                <w:b/>
                <w:sz w:val="20"/>
              </w:rPr>
              <w:t>Выразит.</w:t>
            </w:r>
          </w:p>
          <w:p w:rsidR="001E7097" w:rsidRPr="009F1299" w:rsidRDefault="001E7097" w:rsidP="00B650CC">
            <w:pPr>
              <w:jc w:val="center"/>
              <w:rPr>
                <w:b/>
                <w:sz w:val="20"/>
              </w:rPr>
            </w:pPr>
            <w:r w:rsidRPr="009F1299">
              <w:rPr>
                <w:b/>
                <w:sz w:val="20"/>
              </w:rPr>
              <w:t>чтения</w:t>
            </w:r>
          </w:p>
        </w:tc>
        <w:tc>
          <w:tcPr>
            <w:tcW w:w="3119" w:type="dxa"/>
            <w:gridSpan w:val="5"/>
            <w:tcBorders>
              <w:top w:val="single" w:sz="4" w:space="0" w:color="auto"/>
              <w:left w:val="thinThickSmallGap" w:sz="24" w:space="0" w:color="auto"/>
              <w:bottom w:val="single" w:sz="4" w:space="0" w:color="auto"/>
              <w:right w:val="thinThickSmallGap" w:sz="24" w:space="0" w:color="auto"/>
            </w:tcBorders>
            <w:hideMark/>
          </w:tcPr>
          <w:p w:rsidR="001E7097" w:rsidRPr="009F1299" w:rsidRDefault="001E7097" w:rsidP="00B650CC">
            <w:pPr>
              <w:jc w:val="center"/>
              <w:rPr>
                <w:b/>
                <w:sz w:val="20"/>
              </w:rPr>
            </w:pPr>
            <w:r w:rsidRPr="009F1299">
              <w:rPr>
                <w:b/>
                <w:sz w:val="20"/>
              </w:rPr>
              <w:t xml:space="preserve">Понимание </w:t>
            </w:r>
            <w:proofErr w:type="gramStart"/>
            <w:r w:rsidRPr="009F1299">
              <w:rPr>
                <w:b/>
                <w:sz w:val="20"/>
              </w:rPr>
              <w:t>прочитанного</w:t>
            </w:r>
            <w:proofErr w:type="gramEnd"/>
          </w:p>
        </w:tc>
        <w:tc>
          <w:tcPr>
            <w:tcW w:w="567" w:type="dxa"/>
            <w:tcBorders>
              <w:top w:val="single" w:sz="4" w:space="0" w:color="auto"/>
              <w:left w:val="thinThickSmallGap" w:sz="24" w:space="0" w:color="auto"/>
              <w:bottom w:val="nil"/>
              <w:right w:val="single" w:sz="4" w:space="0" w:color="auto"/>
            </w:tcBorders>
          </w:tcPr>
          <w:p w:rsidR="001E7097" w:rsidRPr="009F1299" w:rsidRDefault="001E7097" w:rsidP="00B650CC">
            <w:pPr>
              <w:jc w:val="center"/>
              <w:rPr>
                <w:b/>
                <w:sz w:val="2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1E7097" w:rsidRPr="009F1299" w:rsidRDefault="001E7097" w:rsidP="00B650CC">
            <w:pPr>
              <w:jc w:val="center"/>
              <w:rPr>
                <w:b/>
                <w:sz w:val="20"/>
              </w:rPr>
            </w:pPr>
            <w:r w:rsidRPr="009F1299">
              <w:rPr>
                <w:b/>
                <w:sz w:val="20"/>
              </w:rPr>
              <w:t>Составление рассказа</w:t>
            </w:r>
          </w:p>
        </w:tc>
        <w:tc>
          <w:tcPr>
            <w:tcW w:w="854"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jc w:val="center"/>
              <w:rPr>
                <w:b/>
                <w:sz w:val="20"/>
              </w:rPr>
            </w:pPr>
          </w:p>
        </w:tc>
        <w:tc>
          <w:tcPr>
            <w:tcW w:w="1582" w:type="dxa"/>
            <w:gridSpan w:val="2"/>
            <w:vMerge/>
            <w:tcBorders>
              <w:left w:val="single" w:sz="4" w:space="0" w:color="auto"/>
              <w:bottom w:val="nil"/>
              <w:right w:val="single" w:sz="4" w:space="0" w:color="auto"/>
            </w:tcBorders>
          </w:tcPr>
          <w:p w:rsidR="001E7097" w:rsidRPr="009F1299" w:rsidRDefault="001E7097" w:rsidP="00B650CC">
            <w:pPr>
              <w:jc w:val="center"/>
              <w:rPr>
                <w:b/>
                <w:sz w:val="20"/>
              </w:rPr>
            </w:pPr>
          </w:p>
        </w:tc>
      </w:tr>
      <w:tr w:rsidR="001E7097" w:rsidRPr="009F1299" w:rsidTr="001E7097">
        <w:trPr>
          <w:cantSplit/>
          <w:trHeight w:val="1784"/>
        </w:trPr>
        <w:tc>
          <w:tcPr>
            <w:tcW w:w="1001" w:type="dxa"/>
            <w:vMerge/>
            <w:tcBorders>
              <w:top w:val="single" w:sz="4" w:space="0" w:color="auto"/>
              <w:left w:val="single" w:sz="4" w:space="0" w:color="auto"/>
              <w:bottom w:val="single" w:sz="4" w:space="0" w:color="auto"/>
              <w:right w:val="single" w:sz="4" w:space="0" w:color="auto"/>
            </w:tcBorders>
            <w:vAlign w:val="center"/>
            <w:hideMark/>
          </w:tcPr>
          <w:p w:rsidR="001E7097" w:rsidRPr="009F1299" w:rsidRDefault="001E7097" w:rsidP="00B650CC">
            <w:pPr>
              <w:rPr>
                <w:b/>
                <w:sz w:val="20"/>
              </w:rPr>
            </w:pPr>
          </w:p>
        </w:tc>
        <w:tc>
          <w:tcPr>
            <w:tcW w:w="499" w:type="dxa"/>
            <w:vMerge/>
            <w:tcBorders>
              <w:top w:val="single" w:sz="4" w:space="0" w:color="auto"/>
              <w:left w:val="single" w:sz="4" w:space="0" w:color="auto"/>
              <w:bottom w:val="single" w:sz="4" w:space="0" w:color="auto"/>
              <w:right w:val="single" w:sz="4" w:space="0" w:color="auto"/>
            </w:tcBorders>
            <w:vAlign w:val="center"/>
            <w:hideMark/>
          </w:tcPr>
          <w:p w:rsidR="001E7097" w:rsidRPr="009F1299" w:rsidRDefault="001E7097" w:rsidP="00B650CC">
            <w:pPr>
              <w:rPr>
                <w:b/>
                <w:sz w:val="20"/>
              </w:rPr>
            </w:pPr>
          </w:p>
        </w:tc>
        <w:tc>
          <w:tcPr>
            <w:tcW w:w="565" w:type="dxa"/>
            <w:vMerge/>
            <w:tcBorders>
              <w:top w:val="single" w:sz="4" w:space="0" w:color="auto"/>
              <w:left w:val="single" w:sz="4" w:space="0" w:color="auto"/>
              <w:bottom w:val="single" w:sz="4" w:space="0" w:color="auto"/>
              <w:right w:val="single" w:sz="4" w:space="0" w:color="auto"/>
            </w:tcBorders>
            <w:vAlign w:val="center"/>
            <w:hideMark/>
          </w:tcPr>
          <w:p w:rsidR="001E7097" w:rsidRPr="009F1299" w:rsidRDefault="001E7097" w:rsidP="00B650CC">
            <w:pPr>
              <w:rPr>
                <w:b/>
                <w:sz w:val="20"/>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1E7097" w:rsidRPr="009F1299" w:rsidRDefault="001E7097" w:rsidP="00B650CC">
            <w:pPr>
              <w:rPr>
                <w:b/>
                <w:sz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7097" w:rsidRPr="009F1299" w:rsidRDefault="001E7097" w:rsidP="00B650CC">
            <w:pPr>
              <w:rPr>
                <w:b/>
                <w:sz w:val="20"/>
              </w:rPr>
            </w:pPr>
          </w:p>
        </w:tc>
        <w:tc>
          <w:tcPr>
            <w:tcW w:w="850" w:type="dxa"/>
            <w:tcBorders>
              <w:top w:val="nil"/>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Читает целыми словами</w:t>
            </w:r>
          </w:p>
        </w:tc>
        <w:tc>
          <w:tcPr>
            <w:tcW w:w="709" w:type="dxa"/>
            <w:tcBorders>
              <w:top w:val="nil"/>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Читает предложения</w:t>
            </w:r>
          </w:p>
        </w:tc>
        <w:tc>
          <w:tcPr>
            <w:tcW w:w="567" w:type="dxa"/>
            <w:tcBorders>
              <w:top w:val="nil"/>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Читает текст</w:t>
            </w:r>
          </w:p>
        </w:tc>
        <w:tc>
          <w:tcPr>
            <w:tcW w:w="709" w:type="dxa"/>
            <w:tcBorders>
              <w:top w:val="nil"/>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Читает без ошибок</w:t>
            </w:r>
          </w:p>
        </w:tc>
        <w:tc>
          <w:tcPr>
            <w:tcW w:w="709" w:type="dxa"/>
            <w:tcBorders>
              <w:top w:val="nil"/>
              <w:left w:val="single" w:sz="4" w:space="0" w:color="auto"/>
              <w:bottom w:val="single" w:sz="4" w:space="0" w:color="auto"/>
              <w:right w:val="thinThickSmallGap" w:sz="24" w:space="0" w:color="auto"/>
            </w:tcBorders>
            <w:textDirection w:val="btLr"/>
            <w:hideMark/>
          </w:tcPr>
          <w:p w:rsidR="001E7097" w:rsidRPr="009F1299" w:rsidRDefault="001E7097" w:rsidP="00B650CC">
            <w:pPr>
              <w:jc w:val="center"/>
              <w:rPr>
                <w:b/>
                <w:sz w:val="20"/>
              </w:rPr>
            </w:pPr>
            <w:r w:rsidRPr="009F1299">
              <w:rPr>
                <w:b/>
                <w:sz w:val="20"/>
              </w:rPr>
              <w:t>Постановка ударения</w:t>
            </w:r>
          </w:p>
        </w:tc>
        <w:tc>
          <w:tcPr>
            <w:tcW w:w="708" w:type="dxa"/>
            <w:tcBorders>
              <w:top w:val="single" w:sz="4" w:space="0" w:color="auto"/>
              <w:left w:val="thinThickSmallGap" w:sz="2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 xml:space="preserve">Четкое </w:t>
            </w:r>
            <w:proofErr w:type="spellStart"/>
            <w:r w:rsidRPr="009F1299">
              <w:rPr>
                <w:b/>
                <w:sz w:val="20"/>
              </w:rPr>
              <w:t>прогов</w:t>
            </w:r>
            <w:proofErr w:type="spellEnd"/>
            <w:r w:rsidRPr="009F1299">
              <w:rPr>
                <w:b/>
                <w:sz w:val="20"/>
              </w:rPr>
              <w:t>.</w:t>
            </w:r>
          </w:p>
        </w:tc>
        <w:tc>
          <w:tcPr>
            <w:tcW w:w="567" w:type="dxa"/>
            <w:tcBorders>
              <w:top w:val="single" w:sz="4" w:space="0" w:color="auto"/>
              <w:left w:val="single" w:sz="4" w:space="0" w:color="auto"/>
              <w:bottom w:val="single" w:sz="4" w:space="0" w:color="auto"/>
              <w:right w:val="thinThickSmallGap" w:sz="24" w:space="0" w:color="auto"/>
            </w:tcBorders>
            <w:textDirection w:val="btLr"/>
            <w:hideMark/>
          </w:tcPr>
          <w:p w:rsidR="001E7097" w:rsidRPr="009F1299" w:rsidRDefault="001E7097" w:rsidP="00B650CC">
            <w:pPr>
              <w:jc w:val="center"/>
              <w:rPr>
                <w:b/>
                <w:sz w:val="20"/>
              </w:rPr>
            </w:pPr>
            <w:r w:rsidRPr="009F1299">
              <w:rPr>
                <w:b/>
                <w:sz w:val="20"/>
              </w:rPr>
              <w:t xml:space="preserve">Соблюдение </w:t>
            </w:r>
            <w:proofErr w:type="spellStart"/>
            <w:r w:rsidRPr="009F1299">
              <w:rPr>
                <w:b/>
                <w:sz w:val="20"/>
              </w:rPr>
              <w:t>инт</w:t>
            </w:r>
            <w:proofErr w:type="spellEnd"/>
          </w:p>
        </w:tc>
        <w:tc>
          <w:tcPr>
            <w:tcW w:w="709" w:type="dxa"/>
            <w:tcBorders>
              <w:top w:val="single" w:sz="4" w:space="0" w:color="auto"/>
              <w:left w:val="thinThickSmallGap" w:sz="2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Ответ на прямой вопрос</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proofErr w:type="gramStart"/>
            <w:r w:rsidRPr="009F1299">
              <w:rPr>
                <w:b/>
                <w:sz w:val="20"/>
              </w:rPr>
              <w:t>Словесное</w:t>
            </w:r>
            <w:proofErr w:type="gramEnd"/>
            <w:r w:rsidRPr="009F1299">
              <w:rPr>
                <w:b/>
                <w:sz w:val="20"/>
              </w:rPr>
              <w:t xml:space="preserve"> рисован</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Составление плана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Восстановление текста</w:t>
            </w:r>
          </w:p>
        </w:tc>
        <w:tc>
          <w:tcPr>
            <w:tcW w:w="425" w:type="dxa"/>
            <w:tcBorders>
              <w:top w:val="single" w:sz="4" w:space="0" w:color="auto"/>
              <w:left w:val="single" w:sz="4" w:space="0" w:color="auto"/>
              <w:bottom w:val="single" w:sz="4" w:space="0" w:color="auto"/>
              <w:right w:val="thinThickSmallGap" w:sz="24" w:space="0" w:color="auto"/>
            </w:tcBorders>
            <w:textDirection w:val="btLr"/>
            <w:hideMark/>
          </w:tcPr>
          <w:p w:rsidR="001E7097" w:rsidRPr="009F1299" w:rsidRDefault="001E7097" w:rsidP="00B650CC">
            <w:pPr>
              <w:jc w:val="center"/>
              <w:rPr>
                <w:b/>
                <w:sz w:val="20"/>
              </w:rPr>
            </w:pPr>
            <w:r w:rsidRPr="009F1299">
              <w:rPr>
                <w:b/>
                <w:sz w:val="20"/>
              </w:rPr>
              <w:t>пересказ</w:t>
            </w:r>
          </w:p>
        </w:tc>
        <w:tc>
          <w:tcPr>
            <w:tcW w:w="567" w:type="dxa"/>
            <w:tcBorders>
              <w:top w:val="nil"/>
              <w:left w:val="thinThickSmallGap" w:sz="2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Чтение наизусть</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По иллюстрации</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По наблюдению</w:t>
            </w:r>
          </w:p>
        </w:tc>
        <w:tc>
          <w:tcPr>
            <w:tcW w:w="854" w:type="dxa"/>
            <w:tcBorders>
              <w:top w:val="single" w:sz="4" w:space="0" w:color="auto"/>
              <w:left w:val="single" w:sz="4" w:space="0" w:color="auto"/>
              <w:bottom w:val="single" w:sz="4" w:space="0" w:color="auto"/>
              <w:right w:val="single" w:sz="4" w:space="0" w:color="auto"/>
            </w:tcBorders>
            <w:textDirection w:val="btLr"/>
            <w:hideMark/>
          </w:tcPr>
          <w:p w:rsidR="001E7097" w:rsidRPr="009F1299" w:rsidRDefault="001E7097" w:rsidP="00B650CC">
            <w:pPr>
              <w:jc w:val="center"/>
              <w:rPr>
                <w:b/>
                <w:sz w:val="20"/>
              </w:rPr>
            </w:pPr>
            <w:r w:rsidRPr="009F1299">
              <w:rPr>
                <w:b/>
                <w:sz w:val="20"/>
              </w:rPr>
              <w:t>Кол-во слов в минуту</w:t>
            </w:r>
          </w:p>
        </w:tc>
        <w:tc>
          <w:tcPr>
            <w:tcW w:w="1340" w:type="dxa"/>
            <w:vMerge w:val="restart"/>
            <w:tcBorders>
              <w:top w:val="nil"/>
              <w:left w:val="single" w:sz="4" w:space="0" w:color="auto"/>
              <w:right w:val="single" w:sz="4" w:space="0" w:color="auto"/>
            </w:tcBorders>
            <w:textDirection w:val="btLr"/>
          </w:tcPr>
          <w:p w:rsidR="001E7097" w:rsidRPr="009F1299" w:rsidRDefault="001E7097" w:rsidP="00B650CC">
            <w:pPr>
              <w:jc w:val="center"/>
              <w:rPr>
                <w:b/>
                <w:sz w:val="24"/>
                <w:szCs w:val="24"/>
              </w:rPr>
            </w:pPr>
          </w:p>
        </w:tc>
        <w:tc>
          <w:tcPr>
            <w:tcW w:w="24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1E7097">
        <w:trPr>
          <w:cantSplit/>
          <w:trHeight w:val="265"/>
        </w:trPr>
        <w:tc>
          <w:tcPr>
            <w:tcW w:w="1001"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rPr>
                <w:sz w:val="20"/>
              </w:rPr>
            </w:pPr>
          </w:p>
        </w:tc>
        <w:tc>
          <w:tcPr>
            <w:tcW w:w="49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708"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709"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4"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jc w:val="center"/>
              <w:rPr>
                <w:b/>
                <w:sz w:val="20"/>
              </w:rPr>
            </w:pPr>
          </w:p>
        </w:tc>
        <w:tc>
          <w:tcPr>
            <w:tcW w:w="1340" w:type="dxa"/>
            <w:vMerge/>
            <w:tcBorders>
              <w:left w:val="single" w:sz="4" w:space="0" w:color="auto"/>
              <w:right w:val="single" w:sz="4" w:space="0" w:color="auto"/>
            </w:tcBorders>
            <w:textDirection w:val="btLr"/>
          </w:tcPr>
          <w:p w:rsidR="001E7097" w:rsidRPr="009F1299" w:rsidRDefault="001E7097" w:rsidP="00B650CC">
            <w:pPr>
              <w:jc w:val="center"/>
              <w:rPr>
                <w:b/>
                <w:sz w:val="20"/>
              </w:rPr>
            </w:pPr>
          </w:p>
        </w:tc>
        <w:tc>
          <w:tcPr>
            <w:tcW w:w="24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1E7097">
        <w:trPr>
          <w:cantSplit/>
          <w:trHeight w:val="165"/>
        </w:trPr>
        <w:tc>
          <w:tcPr>
            <w:tcW w:w="1001"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ind w:right="-156"/>
              <w:rPr>
                <w:sz w:val="20"/>
              </w:rPr>
            </w:pPr>
          </w:p>
        </w:tc>
        <w:tc>
          <w:tcPr>
            <w:tcW w:w="49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708"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709"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4"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jc w:val="center"/>
              <w:rPr>
                <w:b/>
                <w:sz w:val="20"/>
              </w:rPr>
            </w:pPr>
          </w:p>
        </w:tc>
        <w:tc>
          <w:tcPr>
            <w:tcW w:w="1340" w:type="dxa"/>
            <w:vMerge/>
            <w:tcBorders>
              <w:left w:val="single" w:sz="4" w:space="0" w:color="auto"/>
              <w:right w:val="single" w:sz="4" w:space="0" w:color="auto"/>
            </w:tcBorders>
            <w:textDirection w:val="btLr"/>
          </w:tcPr>
          <w:p w:rsidR="001E7097" w:rsidRPr="009F1299" w:rsidRDefault="001E7097" w:rsidP="00B650CC">
            <w:pPr>
              <w:jc w:val="center"/>
              <w:rPr>
                <w:b/>
                <w:sz w:val="20"/>
              </w:rPr>
            </w:pPr>
          </w:p>
        </w:tc>
        <w:tc>
          <w:tcPr>
            <w:tcW w:w="24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1E7097">
        <w:trPr>
          <w:cantSplit/>
          <w:trHeight w:val="287"/>
        </w:trPr>
        <w:tc>
          <w:tcPr>
            <w:tcW w:w="1001"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rPr>
                <w:sz w:val="20"/>
              </w:rPr>
            </w:pPr>
          </w:p>
        </w:tc>
        <w:tc>
          <w:tcPr>
            <w:tcW w:w="49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708"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709"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4"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jc w:val="center"/>
              <w:rPr>
                <w:b/>
                <w:sz w:val="20"/>
              </w:rPr>
            </w:pPr>
          </w:p>
        </w:tc>
        <w:tc>
          <w:tcPr>
            <w:tcW w:w="1340" w:type="dxa"/>
            <w:vMerge/>
            <w:tcBorders>
              <w:left w:val="single" w:sz="4" w:space="0" w:color="auto"/>
              <w:right w:val="single" w:sz="4" w:space="0" w:color="auto"/>
            </w:tcBorders>
            <w:textDirection w:val="btLr"/>
          </w:tcPr>
          <w:p w:rsidR="001E7097" w:rsidRPr="009F1299" w:rsidRDefault="001E7097" w:rsidP="00B650CC">
            <w:pPr>
              <w:jc w:val="center"/>
              <w:rPr>
                <w:b/>
                <w:sz w:val="20"/>
              </w:rPr>
            </w:pPr>
          </w:p>
        </w:tc>
        <w:tc>
          <w:tcPr>
            <w:tcW w:w="24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1E7097">
        <w:trPr>
          <w:cantSplit/>
          <w:trHeight w:val="159"/>
        </w:trPr>
        <w:tc>
          <w:tcPr>
            <w:tcW w:w="1001"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rPr>
                <w:sz w:val="20"/>
              </w:rPr>
            </w:pPr>
          </w:p>
        </w:tc>
        <w:tc>
          <w:tcPr>
            <w:tcW w:w="49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708"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709"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4"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jc w:val="center"/>
              <w:rPr>
                <w:b/>
                <w:sz w:val="20"/>
              </w:rPr>
            </w:pPr>
          </w:p>
        </w:tc>
        <w:tc>
          <w:tcPr>
            <w:tcW w:w="1340" w:type="dxa"/>
            <w:vMerge/>
            <w:tcBorders>
              <w:left w:val="single" w:sz="4" w:space="0" w:color="auto"/>
              <w:right w:val="single" w:sz="4" w:space="0" w:color="auto"/>
            </w:tcBorders>
            <w:textDirection w:val="btLr"/>
          </w:tcPr>
          <w:p w:rsidR="001E7097" w:rsidRPr="009F1299" w:rsidRDefault="001E7097" w:rsidP="00B650CC">
            <w:pPr>
              <w:jc w:val="center"/>
              <w:rPr>
                <w:b/>
                <w:sz w:val="20"/>
              </w:rPr>
            </w:pPr>
          </w:p>
        </w:tc>
        <w:tc>
          <w:tcPr>
            <w:tcW w:w="24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1E7097">
        <w:trPr>
          <w:cantSplit/>
          <w:trHeight w:val="101"/>
        </w:trPr>
        <w:tc>
          <w:tcPr>
            <w:tcW w:w="1001"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rPr>
                <w:sz w:val="20"/>
              </w:rPr>
            </w:pPr>
          </w:p>
        </w:tc>
        <w:tc>
          <w:tcPr>
            <w:tcW w:w="49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vertAlign w:val="subscript"/>
              </w:rPr>
            </w:pPr>
          </w:p>
        </w:tc>
        <w:tc>
          <w:tcPr>
            <w:tcW w:w="56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708"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709"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4"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jc w:val="center"/>
              <w:rPr>
                <w:b/>
                <w:sz w:val="20"/>
              </w:rPr>
            </w:pPr>
          </w:p>
        </w:tc>
        <w:tc>
          <w:tcPr>
            <w:tcW w:w="1340" w:type="dxa"/>
            <w:vMerge/>
            <w:tcBorders>
              <w:left w:val="single" w:sz="4" w:space="0" w:color="auto"/>
              <w:right w:val="single" w:sz="4" w:space="0" w:color="auto"/>
            </w:tcBorders>
            <w:textDirection w:val="btLr"/>
          </w:tcPr>
          <w:p w:rsidR="001E7097" w:rsidRPr="009F1299" w:rsidRDefault="001E7097" w:rsidP="00B650CC">
            <w:pPr>
              <w:jc w:val="center"/>
              <w:rPr>
                <w:b/>
                <w:sz w:val="20"/>
              </w:rPr>
            </w:pPr>
          </w:p>
        </w:tc>
        <w:tc>
          <w:tcPr>
            <w:tcW w:w="24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1E7097">
        <w:trPr>
          <w:cantSplit/>
          <w:trHeight w:val="223"/>
        </w:trPr>
        <w:tc>
          <w:tcPr>
            <w:tcW w:w="1001"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rPr>
                <w:sz w:val="20"/>
              </w:rPr>
            </w:pPr>
          </w:p>
        </w:tc>
        <w:tc>
          <w:tcPr>
            <w:tcW w:w="49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708"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709"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4"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jc w:val="center"/>
              <w:rPr>
                <w:b/>
                <w:sz w:val="20"/>
              </w:rPr>
            </w:pPr>
          </w:p>
        </w:tc>
        <w:tc>
          <w:tcPr>
            <w:tcW w:w="1340" w:type="dxa"/>
            <w:vMerge/>
            <w:tcBorders>
              <w:left w:val="single" w:sz="4" w:space="0" w:color="auto"/>
              <w:right w:val="single" w:sz="4" w:space="0" w:color="auto"/>
            </w:tcBorders>
            <w:textDirection w:val="btLr"/>
          </w:tcPr>
          <w:p w:rsidR="001E7097" w:rsidRPr="009F1299" w:rsidRDefault="001E7097" w:rsidP="00B650CC">
            <w:pPr>
              <w:jc w:val="center"/>
              <w:rPr>
                <w:b/>
                <w:sz w:val="20"/>
              </w:rPr>
            </w:pPr>
          </w:p>
        </w:tc>
        <w:tc>
          <w:tcPr>
            <w:tcW w:w="24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1E7097">
        <w:trPr>
          <w:cantSplit/>
          <w:trHeight w:val="165"/>
        </w:trPr>
        <w:tc>
          <w:tcPr>
            <w:tcW w:w="1001" w:type="dxa"/>
            <w:tcBorders>
              <w:top w:val="single" w:sz="4" w:space="0" w:color="auto"/>
              <w:left w:val="single" w:sz="4" w:space="0" w:color="auto"/>
              <w:bottom w:val="nil"/>
              <w:right w:val="single" w:sz="4" w:space="0" w:color="auto"/>
            </w:tcBorders>
          </w:tcPr>
          <w:p w:rsidR="001E7097" w:rsidRPr="009F1299" w:rsidRDefault="001E7097" w:rsidP="00B650CC">
            <w:pPr>
              <w:rPr>
                <w:sz w:val="20"/>
              </w:rPr>
            </w:pPr>
          </w:p>
        </w:tc>
        <w:tc>
          <w:tcPr>
            <w:tcW w:w="499" w:type="dxa"/>
            <w:tcBorders>
              <w:top w:val="single" w:sz="4" w:space="0" w:color="auto"/>
              <w:left w:val="single" w:sz="4" w:space="0" w:color="auto"/>
              <w:bottom w:val="nil"/>
              <w:right w:val="single" w:sz="4" w:space="0" w:color="auto"/>
            </w:tcBorders>
            <w:textDirection w:val="btLr"/>
          </w:tcPr>
          <w:p w:rsidR="001E7097" w:rsidRPr="009F1299" w:rsidRDefault="001E7097" w:rsidP="00B650CC">
            <w:pPr>
              <w:rPr>
                <w:sz w:val="20"/>
              </w:rPr>
            </w:pPr>
          </w:p>
        </w:tc>
        <w:tc>
          <w:tcPr>
            <w:tcW w:w="565" w:type="dxa"/>
            <w:tcBorders>
              <w:top w:val="single" w:sz="4" w:space="0" w:color="auto"/>
              <w:left w:val="single" w:sz="4" w:space="0" w:color="auto"/>
              <w:bottom w:val="nil"/>
              <w:right w:val="single" w:sz="4" w:space="0" w:color="auto"/>
            </w:tcBorders>
            <w:textDirection w:val="btLr"/>
          </w:tcPr>
          <w:p w:rsidR="001E7097" w:rsidRPr="009F1299" w:rsidRDefault="001E7097" w:rsidP="00B650CC">
            <w:pPr>
              <w:jc w:val="center"/>
              <w:rPr>
                <w:sz w:val="20"/>
              </w:rPr>
            </w:pPr>
          </w:p>
        </w:tc>
        <w:tc>
          <w:tcPr>
            <w:tcW w:w="566" w:type="dxa"/>
            <w:tcBorders>
              <w:top w:val="single" w:sz="4" w:space="0" w:color="auto"/>
              <w:left w:val="single" w:sz="4" w:space="0" w:color="auto"/>
              <w:bottom w:val="nil"/>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nil"/>
              <w:right w:val="single" w:sz="4" w:space="0" w:color="auto"/>
            </w:tcBorders>
            <w:textDirection w:val="btLr"/>
          </w:tcPr>
          <w:p w:rsidR="001E7097" w:rsidRPr="009F1299" w:rsidRDefault="001E7097" w:rsidP="00B650CC">
            <w:pPr>
              <w:jc w:val="center"/>
              <w:rPr>
                <w:sz w:val="20"/>
              </w:rPr>
            </w:pPr>
          </w:p>
        </w:tc>
        <w:tc>
          <w:tcPr>
            <w:tcW w:w="850" w:type="dxa"/>
            <w:tcBorders>
              <w:top w:val="single" w:sz="4" w:space="0" w:color="auto"/>
              <w:left w:val="single" w:sz="4" w:space="0" w:color="auto"/>
              <w:bottom w:val="nil"/>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nil"/>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nil"/>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nil"/>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nil"/>
              <w:right w:val="thinThickSmallGap" w:sz="24" w:space="0" w:color="auto"/>
            </w:tcBorders>
            <w:textDirection w:val="btLr"/>
          </w:tcPr>
          <w:p w:rsidR="001E7097" w:rsidRPr="009F1299" w:rsidRDefault="001E7097" w:rsidP="00B650CC">
            <w:pPr>
              <w:jc w:val="center"/>
              <w:rPr>
                <w:sz w:val="20"/>
              </w:rPr>
            </w:pPr>
          </w:p>
        </w:tc>
        <w:tc>
          <w:tcPr>
            <w:tcW w:w="708" w:type="dxa"/>
            <w:tcBorders>
              <w:top w:val="single" w:sz="4" w:space="0" w:color="auto"/>
              <w:left w:val="thinThickSmallGap" w:sz="24" w:space="0" w:color="auto"/>
              <w:bottom w:val="nil"/>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nil"/>
              <w:right w:val="thinThickSmallGap" w:sz="24" w:space="0" w:color="auto"/>
            </w:tcBorders>
            <w:textDirection w:val="btLr"/>
          </w:tcPr>
          <w:p w:rsidR="001E7097" w:rsidRPr="009F1299" w:rsidRDefault="001E7097" w:rsidP="00B650CC">
            <w:pPr>
              <w:jc w:val="center"/>
              <w:rPr>
                <w:sz w:val="20"/>
              </w:rPr>
            </w:pPr>
          </w:p>
        </w:tc>
        <w:tc>
          <w:tcPr>
            <w:tcW w:w="709" w:type="dxa"/>
            <w:tcBorders>
              <w:top w:val="single" w:sz="4" w:space="0" w:color="auto"/>
              <w:left w:val="thinThickSmallGap" w:sz="24" w:space="0" w:color="auto"/>
              <w:bottom w:val="nil"/>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nil"/>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nil"/>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nil"/>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right w:val="thinThickSmallGap" w:sz="2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thinThickSmallGap" w:sz="2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right w:val="single" w:sz="4" w:space="0" w:color="auto"/>
            </w:tcBorders>
            <w:textDirection w:val="btLr"/>
          </w:tcPr>
          <w:p w:rsidR="001E7097" w:rsidRPr="009F1299" w:rsidRDefault="001E7097" w:rsidP="00B650CC">
            <w:pPr>
              <w:jc w:val="center"/>
              <w:rPr>
                <w:b/>
                <w:sz w:val="20"/>
              </w:rPr>
            </w:pPr>
          </w:p>
        </w:tc>
        <w:tc>
          <w:tcPr>
            <w:tcW w:w="854" w:type="dxa"/>
            <w:tcBorders>
              <w:top w:val="single" w:sz="4" w:space="0" w:color="auto"/>
              <w:left w:val="single" w:sz="4" w:space="0" w:color="auto"/>
              <w:right w:val="single" w:sz="4" w:space="0" w:color="auto"/>
            </w:tcBorders>
          </w:tcPr>
          <w:p w:rsidR="001E7097" w:rsidRPr="009F1299" w:rsidRDefault="001E7097" w:rsidP="00B650CC">
            <w:pPr>
              <w:jc w:val="center"/>
              <w:rPr>
                <w:b/>
                <w:sz w:val="20"/>
              </w:rPr>
            </w:pPr>
          </w:p>
        </w:tc>
        <w:tc>
          <w:tcPr>
            <w:tcW w:w="1340" w:type="dxa"/>
            <w:vMerge/>
            <w:tcBorders>
              <w:left w:val="single" w:sz="4" w:space="0" w:color="auto"/>
              <w:right w:val="single" w:sz="4" w:space="0" w:color="auto"/>
            </w:tcBorders>
            <w:textDirection w:val="btLr"/>
          </w:tcPr>
          <w:p w:rsidR="001E7097" w:rsidRPr="009F1299" w:rsidRDefault="001E7097" w:rsidP="00B650CC">
            <w:pPr>
              <w:jc w:val="center"/>
              <w:rPr>
                <w:b/>
                <w:sz w:val="20"/>
              </w:rPr>
            </w:pPr>
          </w:p>
        </w:tc>
        <w:tc>
          <w:tcPr>
            <w:tcW w:w="24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1E7097">
        <w:trPr>
          <w:cantSplit/>
          <w:trHeight w:val="157"/>
        </w:trPr>
        <w:tc>
          <w:tcPr>
            <w:tcW w:w="1001"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jc w:val="center"/>
              <w:rPr>
                <w:b/>
                <w:sz w:val="20"/>
              </w:rPr>
            </w:pPr>
            <w:r w:rsidRPr="00A81167">
              <w:rPr>
                <w:b/>
                <w:sz w:val="20"/>
              </w:rPr>
              <w:t>ИТОГО</w:t>
            </w:r>
          </w:p>
        </w:tc>
        <w:tc>
          <w:tcPr>
            <w:tcW w:w="49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vertAlign w:val="subscript"/>
              </w:rPr>
            </w:pPr>
          </w:p>
        </w:tc>
        <w:tc>
          <w:tcPr>
            <w:tcW w:w="56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708"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709"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4"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jc w:val="center"/>
              <w:rPr>
                <w:b/>
                <w:sz w:val="20"/>
              </w:rPr>
            </w:pPr>
          </w:p>
        </w:tc>
        <w:tc>
          <w:tcPr>
            <w:tcW w:w="1340" w:type="dxa"/>
            <w:vMerge/>
            <w:tcBorders>
              <w:left w:val="single" w:sz="4" w:space="0" w:color="auto"/>
              <w:bottom w:val="nil"/>
              <w:right w:val="single" w:sz="4" w:space="0" w:color="auto"/>
            </w:tcBorders>
            <w:textDirection w:val="btLr"/>
          </w:tcPr>
          <w:p w:rsidR="001E7097" w:rsidRPr="009F1299" w:rsidRDefault="001E7097" w:rsidP="00B650CC">
            <w:pPr>
              <w:jc w:val="center"/>
              <w:rPr>
                <w:b/>
                <w:sz w:val="20"/>
              </w:rPr>
            </w:pPr>
          </w:p>
        </w:tc>
        <w:tc>
          <w:tcPr>
            <w:tcW w:w="24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bl>
    <w:p w:rsidR="001E7097" w:rsidRDefault="001E7097" w:rsidP="001E7097">
      <w:pPr>
        <w:jc w:val="right"/>
        <w:rPr>
          <w:bCs/>
          <w:i/>
          <w:sz w:val="26"/>
          <w:szCs w:val="26"/>
          <w:lang w:val="en-US"/>
        </w:rPr>
      </w:pPr>
    </w:p>
    <w:p w:rsidR="001E7097" w:rsidRPr="009F1299" w:rsidRDefault="001E7097" w:rsidP="001E7097">
      <w:pPr>
        <w:ind w:right="-31"/>
        <w:jc w:val="right"/>
        <w:rPr>
          <w:b/>
          <w:sz w:val="26"/>
          <w:szCs w:val="26"/>
        </w:rPr>
      </w:pPr>
      <w:r w:rsidRPr="009F1299">
        <w:rPr>
          <w:bCs/>
          <w:i/>
          <w:sz w:val="26"/>
          <w:szCs w:val="26"/>
        </w:rPr>
        <w:lastRenderedPageBreak/>
        <w:t>Приложение</w:t>
      </w:r>
      <w:r>
        <w:rPr>
          <w:bCs/>
          <w:i/>
          <w:sz w:val="26"/>
          <w:szCs w:val="26"/>
        </w:rPr>
        <w:t xml:space="preserve"> 3</w:t>
      </w:r>
    </w:p>
    <w:p w:rsidR="001E7097" w:rsidRDefault="001E7097" w:rsidP="001E7097">
      <w:pPr>
        <w:jc w:val="center"/>
        <w:rPr>
          <w:b/>
          <w:sz w:val="26"/>
          <w:szCs w:val="26"/>
        </w:rPr>
      </w:pPr>
      <w:r w:rsidRPr="009F1299">
        <w:rPr>
          <w:b/>
          <w:sz w:val="26"/>
          <w:szCs w:val="26"/>
        </w:rPr>
        <w:t xml:space="preserve">Карта мониторинга индивидуальных знаний </w:t>
      </w:r>
      <w:r>
        <w:rPr>
          <w:b/>
          <w:sz w:val="26"/>
          <w:szCs w:val="26"/>
        </w:rPr>
        <w:t>учащихся</w:t>
      </w:r>
      <w:r w:rsidRPr="009F1299">
        <w:rPr>
          <w:b/>
          <w:sz w:val="26"/>
          <w:szCs w:val="26"/>
        </w:rPr>
        <w:t xml:space="preserve"> _____ класса за __ полугодие </w:t>
      </w:r>
      <w:proofErr w:type="spellStart"/>
      <w:r w:rsidRPr="009F1299">
        <w:rPr>
          <w:b/>
          <w:sz w:val="26"/>
          <w:szCs w:val="26"/>
        </w:rPr>
        <w:t>________________уч.г</w:t>
      </w:r>
      <w:proofErr w:type="spellEnd"/>
      <w:r w:rsidRPr="009F1299">
        <w:rPr>
          <w:b/>
          <w:sz w:val="26"/>
          <w:szCs w:val="26"/>
        </w:rPr>
        <w:t xml:space="preserve">. </w:t>
      </w:r>
    </w:p>
    <w:p w:rsidR="001E7097" w:rsidRPr="009F1299" w:rsidRDefault="001E7097" w:rsidP="001E7097">
      <w:pPr>
        <w:jc w:val="center"/>
        <w:rPr>
          <w:b/>
          <w:sz w:val="26"/>
          <w:szCs w:val="26"/>
        </w:rPr>
      </w:pPr>
      <w:r>
        <w:rPr>
          <w:b/>
          <w:sz w:val="26"/>
          <w:szCs w:val="26"/>
        </w:rPr>
        <w:t>Учитель: ___________________</w:t>
      </w:r>
    </w:p>
    <w:p w:rsidR="001E7097" w:rsidRPr="00256174" w:rsidRDefault="001E7097" w:rsidP="001E7097">
      <w:pPr>
        <w:jc w:val="center"/>
        <w:rPr>
          <w:b/>
          <w:sz w:val="26"/>
          <w:szCs w:val="26"/>
        </w:rPr>
      </w:pPr>
      <w:r w:rsidRPr="009F1299">
        <w:rPr>
          <w:b/>
          <w:sz w:val="26"/>
          <w:szCs w:val="26"/>
        </w:rPr>
        <w:t>Математика</w:t>
      </w:r>
    </w:p>
    <w:tbl>
      <w:tblPr>
        <w:tblW w:w="15989"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2"/>
        <w:gridCol w:w="425"/>
        <w:gridCol w:w="567"/>
        <w:gridCol w:w="709"/>
        <w:gridCol w:w="425"/>
        <w:gridCol w:w="426"/>
        <w:gridCol w:w="567"/>
        <w:gridCol w:w="425"/>
        <w:gridCol w:w="992"/>
        <w:gridCol w:w="425"/>
        <w:gridCol w:w="426"/>
        <w:gridCol w:w="425"/>
        <w:gridCol w:w="425"/>
        <w:gridCol w:w="425"/>
        <w:gridCol w:w="426"/>
        <w:gridCol w:w="567"/>
        <w:gridCol w:w="708"/>
        <w:gridCol w:w="709"/>
        <w:gridCol w:w="709"/>
        <w:gridCol w:w="850"/>
        <w:gridCol w:w="426"/>
        <w:gridCol w:w="425"/>
        <w:gridCol w:w="425"/>
        <w:gridCol w:w="425"/>
        <w:gridCol w:w="567"/>
        <w:gridCol w:w="426"/>
        <w:gridCol w:w="567"/>
        <w:gridCol w:w="735"/>
      </w:tblGrid>
      <w:tr w:rsidR="001E7097" w:rsidRPr="007537F2" w:rsidTr="00B650CC">
        <w:trPr>
          <w:gridAfter w:val="1"/>
          <w:wAfter w:w="735" w:type="dxa"/>
          <w:trHeight w:val="465"/>
        </w:trPr>
        <w:tc>
          <w:tcPr>
            <w:tcW w:w="1362" w:type="dxa"/>
            <w:tcBorders>
              <w:top w:val="single" w:sz="4" w:space="0" w:color="auto"/>
              <w:left w:val="single" w:sz="4" w:space="0" w:color="auto"/>
              <w:bottom w:val="single" w:sz="4" w:space="0" w:color="auto"/>
              <w:right w:val="single" w:sz="4" w:space="0" w:color="auto"/>
            </w:tcBorders>
          </w:tcPr>
          <w:p w:rsidR="001E7097" w:rsidRPr="007537F2" w:rsidRDefault="001E7097" w:rsidP="00B650CC">
            <w:pPr>
              <w:jc w:val="center"/>
              <w:rPr>
                <w:b/>
                <w:sz w:val="20"/>
                <w:szCs w:val="20"/>
              </w:rPr>
            </w:pPr>
          </w:p>
          <w:p w:rsidR="001E7097" w:rsidRPr="007537F2" w:rsidRDefault="001E7097" w:rsidP="00B650CC">
            <w:pPr>
              <w:jc w:val="center"/>
              <w:rPr>
                <w:b/>
                <w:sz w:val="20"/>
                <w:szCs w:val="20"/>
              </w:rPr>
            </w:pPr>
          </w:p>
          <w:p w:rsidR="001E7097" w:rsidRPr="007537F2" w:rsidRDefault="001E7097" w:rsidP="00B650CC">
            <w:pPr>
              <w:jc w:val="center"/>
              <w:rPr>
                <w:b/>
                <w:sz w:val="20"/>
                <w:szCs w:val="20"/>
              </w:rPr>
            </w:pPr>
          </w:p>
        </w:tc>
        <w:tc>
          <w:tcPr>
            <w:tcW w:w="4961" w:type="dxa"/>
            <w:gridSpan w:val="9"/>
            <w:tcBorders>
              <w:top w:val="single" w:sz="4" w:space="0" w:color="auto"/>
              <w:left w:val="single" w:sz="4" w:space="0" w:color="auto"/>
              <w:bottom w:val="single" w:sz="4" w:space="0" w:color="auto"/>
              <w:right w:val="thinThickSmallGap" w:sz="24" w:space="0" w:color="auto"/>
            </w:tcBorders>
            <w:hideMark/>
          </w:tcPr>
          <w:p w:rsidR="001E7097" w:rsidRPr="007537F2" w:rsidRDefault="001E7097" w:rsidP="00B650CC">
            <w:pPr>
              <w:jc w:val="center"/>
              <w:rPr>
                <w:b/>
                <w:sz w:val="20"/>
                <w:szCs w:val="20"/>
              </w:rPr>
            </w:pPr>
            <w:r w:rsidRPr="007537F2">
              <w:rPr>
                <w:b/>
                <w:sz w:val="20"/>
                <w:szCs w:val="20"/>
              </w:rPr>
              <w:t>Вхождение в математику</w:t>
            </w:r>
          </w:p>
        </w:tc>
        <w:tc>
          <w:tcPr>
            <w:tcW w:w="6521" w:type="dxa"/>
            <w:gridSpan w:val="12"/>
            <w:vMerge w:val="restart"/>
            <w:tcBorders>
              <w:top w:val="single" w:sz="4" w:space="0" w:color="auto"/>
              <w:left w:val="thinThickSmallGap" w:sz="24" w:space="0" w:color="auto"/>
              <w:bottom w:val="single" w:sz="4" w:space="0" w:color="auto"/>
              <w:right w:val="thinThickSmallGap" w:sz="24" w:space="0" w:color="auto"/>
            </w:tcBorders>
            <w:hideMark/>
          </w:tcPr>
          <w:p w:rsidR="001E7097" w:rsidRPr="007537F2" w:rsidRDefault="001E7097" w:rsidP="00B650CC">
            <w:pPr>
              <w:jc w:val="center"/>
              <w:rPr>
                <w:b/>
                <w:sz w:val="20"/>
                <w:szCs w:val="20"/>
              </w:rPr>
            </w:pPr>
            <w:r w:rsidRPr="007537F2">
              <w:rPr>
                <w:b/>
                <w:sz w:val="20"/>
                <w:szCs w:val="20"/>
              </w:rPr>
              <w:t>Вычислительные навыки</w:t>
            </w:r>
          </w:p>
        </w:tc>
        <w:tc>
          <w:tcPr>
            <w:tcW w:w="2410" w:type="dxa"/>
            <w:gridSpan w:val="5"/>
            <w:tcBorders>
              <w:top w:val="single" w:sz="4" w:space="0" w:color="auto"/>
              <w:left w:val="thinThickSmallGap" w:sz="24" w:space="0" w:color="auto"/>
              <w:bottom w:val="nil"/>
              <w:right w:val="single" w:sz="4" w:space="0" w:color="auto"/>
            </w:tcBorders>
            <w:hideMark/>
          </w:tcPr>
          <w:p w:rsidR="001E7097" w:rsidRPr="007537F2" w:rsidRDefault="001E7097" w:rsidP="00B650CC">
            <w:pPr>
              <w:jc w:val="center"/>
              <w:rPr>
                <w:b/>
                <w:sz w:val="20"/>
                <w:szCs w:val="20"/>
              </w:rPr>
            </w:pPr>
            <w:r w:rsidRPr="007537F2">
              <w:rPr>
                <w:b/>
                <w:sz w:val="20"/>
                <w:szCs w:val="20"/>
              </w:rPr>
              <w:t>Единицы измерения, геометрическое представление</w:t>
            </w:r>
          </w:p>
        </w:tc>
      </w:tr>
      <w:tr w:rsidR="001E7097" w:rsidRPr="007537F2" w:rsidTr="00B650CC">
        <w:trPr>
          <w:gridAfter w:val="1"/>
          <w:wAfter w:w="735" w:type="dxa"/>
          <w:cantSplit/>
          <w:trHeight w:val="481"/>
        </w:trPr>
        <w:tc>
          <w:tcPr>
            <w:tcW w:w="1362" w:type="dxa"/>
            <w:vMerge w:val="restart"/>
            <w:tcBorders>
              <w:top w:val="single" w:sz="4" w:space="0" w:color="auto"/>
              <w:left w:val="single" w:sz="4" w:space="0" w:color="auto"/>
              <w:bottom w:val="single" w:sz="4" w:space="0" w:color="auto"/>
              <w:right w:val="single" w:sz="4" w:space="0" w:color="auto"/>
            </w:tcBorders>
          </w:tcPr>
          <w:p w:rsidR="001E7097" w:rsidRPr="007537F2" w:rsidRDefault="001E7097" w:rsidP="00B650CC">
            <w:pPr>
              <w:spacing w:after="0" w:line="240" w:lineRule="auto"/>
              <w:jc w:val="center"/>
              <w:rPr>
                <w:b/>
                <w:sz w:val="20"/>
                <w:szCs w:val="20"/>
              </w:rPr>
            </w:pPr>
          </w:p>
          <w:p w:rsidR="001E7097" w:rsidRPr="007537F2" w:rsidRDefault="001E7097" w:rsidP="00B650CC">
            <w:pPr>
              <w:spacing w:after="0" w:line="240" w:lineRule="auto"/>
              <w:jc w:val="center"/>
              <w:rPr>
                <w:b/>
                <w:sz w:val="20"/>
                <w:szCs w:val="20"/>
              </w:rPr>
            </w:pPr>
            <w:r w:rsidRPr="007537F2">
              <w:rPr>
                <w:b/>
                <w:sz w:val="20"/>
                <w:szCs w:val="20"/>
              </w:rPr>
              <w:t>ФИ ученика</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rPr>
                <w:b/>
                <w:sz w:val="20"/>
                <w:szCs w:val="20"/>
              </w:rPr>
            </w:pPr>
            <w:r w:rsidRPr="007537F2">
              <w:rPr>
                <w:b/>
                <w:sz w:val="20"/>
                <w:szCs w:val="20"/>
              </w:rPr>
              <w:t>Ориентация в пространстве</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Классификация предметов</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Сравнение групп предметов, чисел</w:t>
            </w:r>
          </w:p>
        </w:tc>
        <w:tc>
          <w:tcPr>
            <w:tcW w:w="1418" w:type="dxa"/>
            <w:gridSpan w:val="3"/>
            <w:vMerge w:val="restart"/>
            <w:tcBorders>
              <w:top w:val="single" w:sz="4" w:space="0" w:color="auto"/>
              <w:left w:val="single" w:sz="4" w:space="0" w:color="auto"/>
              <w:bottom w:val="single" w:sz="4" w:space="0" w:color="auto"/>
              <w:right w:val="single" w:sz="4" w:space="0" w:color="auto"/>
            </w:tcBorders>
            <w:hideMark/>
          </w:tcPr>
          <w:p w:rsidR="001E7097" w:rsidRPr="007537F2" w:rsidRDefault="001E7097" w:rsidP="00B650CC">
            <w:pPr>
              <w:spacing w:after="0" w:line="240" w:lineRule="auto"/>
              <w:jc w:val="center"/>
              <w:rPr>
                <w:b/>
                <w:sz w:val="20"/>
                <w:szCs w:val="20"/>
              </w:rPr>
            </w:pPr>
            <w:proofErr w:type="spellStart"/>
            <w:proofErr w:type="gramStart"/>
            <w:r w:rsidRPr="007537F2">
              <w:rPr>
                <w:b/>
                <w:sz w:val="20"/>
                <w:szCs w:val="20"/>
              </w:rPr>
              <w:t>Воспроизве</w:t>
            </w:r>
            <w:r>
              <w:rPr>
                <w:b/>
                <w:sz w:val="20"/>
                <w:szCs w:val="20"/>
              </w:rPr>
              <w:t>-</w:t>
            </w:r>
            <w:r w:rsidRPr="007537F2">
              <w:rPr>
                <w:b/>
                <w:sz w:val="20"/>
                <w:szCs w:val="20"/>
              </w:rPr>
              <w:t>дение</w:t>
            </w:r>
            <w:proofErr w:type="spellEnd"/>
            <w:proofErr w:type="gramEnd"/>
            <w:r w:rsidRPr="007537F2">
              <w:rPr>
                <w:b/>
                <w:sz w:val="20"/>
                <w:szCs w:val="20"/>
              </w:rPr>
              <w:t xml:space="preserve"> </w:t>
            </w:r>
            <w:proofErr w:type="spellStart"/>
            <w:r w:rsidRPr="007537F2">
              <w:rPr>
                <w:b/>
                <w:sz w:val="20"/>
                <w:szCs w:val="20"/>
              </w:rPr>
              <w:t>посл-ти</w:t>
            </w:r>
            <w:proofErr w:type="spellEnd"/>
            <w:r w:rsidRPr="007537F2">
              <w:rPr>
                <w:b/>
                <w:sz w:val="20"/>
                <w:szCs w:val="20"/>
              </w:rPr>
              <w:t xml:space="preserve"> чисел</w:t>
            </w:r>
          </w:p>
        </w:tc>
        <w:tc>
          <w:tcPr>
            <w:tcW w:w="425" w:type="dxa"/>
            <w:vMerge w:val="restart"/>
            <w:tcBorders>
              <w:top w:val="single" w:sz="4" w:space="0" w:color="auto"/>
              <w:left w:val="single" w:sz="4" w:space="0" w:color="auto"/>
              <w:bottom w:val="nil"/>
              <w:right w:val="single" w:sz="4" w:space="0" w:color="auto"/>
            </w:tcBorders>
          </w:tcPr>
          <w:p w:rsidR="001E7097" w:rsidRPr="007537F2" w:rsidRDefault="001E7097" w:rsidP="00B650CC">
            <w:pPr>
              <w:spacing w:after="0" w:line="240" w:lineRule="auto"/>
              <w:jc w:val="center"/>
              <w:rPr>
                <w:b/>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tcPr>
          <w:p w:rsidR="001E7097" w:rsidRPr="007537F2" w:rsidRDefault="001E7097" w:rsidP="00B650CC">
            <w:pPr>
              <w:spacing w:after="0" w:line="240" w:lineRule="auto"/>
              <w:jc w:val="center"/>
              <w:rPr>
                <w:b/>
                <w:sz w:val="20"/>
                <w:szCs w:val="20"/>
              </w:rPr>
            </w:pPr>
          </w:p>
        </w:tc>
        <w:tc>
          <w:tcPr>
            <w:tcW w:w="425" w:type="dxa"/>
            <w:vMerge w:val="restart"/>
            <w:tcBorders>
              <w:top w:val="single" w:sz="4" w:space="0" w:color="auto"/>
              <w:left w:val="single" w:sz="4" w:space="0" w:color="auto"/>
              <w:bottom w:val="single" w:sz="4" w:space="0" w:color="auto"/>
              <w:right w:val="thinThickSmallGap" w:sz="24" w:space="0" w:color="auto"/>
            </w:tcBorders>
          </w:tcPr>
          <w:p w:rsidR="001E7097" w:rsidRPr="007537F2" w:rsidRDefault="001E7097" w:rsidP="00B650CC">
            <w:pPr>
              <w:spacing w:after="0" w:line="240" w:lineRule="auto"/>
              <w:jc w:val="center"/>
              <w:rPr>
                <w:b/>
                <w:sz w:val="20"/>
                <w:szCs w:val="20"/>
              </w:rPr>
            </w:pPr>
          </w:p>
        </w:tc>
        <w:tc>
          <w:tcPr>
            <w:tcW w:w="6521" w:type="dxa"/>
            <w:gridSpan w:val="12"/>
            <w:vMerge/>
            <w:tcBorders>
              <w:top w:val="single" w:sz="4" w:space="0" w:color="auto"/>
              <w:left w:val="single" w:sz="4" w:space="0" w:color="auto"/>
              <w:bottom w:val="single" w:sz="4" w:space="0" w:color="auto"/>
              <w:right w:val="thinThickSmallGap" w:sz="24" w:space="0" w:color="auto"/>
            </w:tcBorders>
            <w:vAlign w:val="center"/>
            <w:hideMark/>
          </w:tcPr>
          <w:p w:rsidR="001E7097" w:rsidRPr="007537F2" w:rsidRDefault="001E7097" w:rsidP="00B650CC">
            <w:pPr>
              <w:spacing w:after="0" w:line="240" w:lineRule="auto"/>
              <w:rPr>
                <w:b/>
                <w:sz w:val="20"/>
                <w:szCs w:val="20"/>
              </w:rPr>
            </w:pPr>
          </w:p>
        </w:tc>
        <w:tc>
          <w:tcPr>
            <w:tcW w:w="2410" w:type="dxa"/>
            <w:gridSpan w:val="5"/>
            <w:vMerge w:val="restart"/>
            <w:tcBorders>
              <w:top w:val="nil"/>
              <w:left w:val="thinThickSmallGap" w:sz="24" w:space="0" w:color="auto"/>
              <w:bottom w:val="single" w:sz="4" w:space="0" w:color="auto"/>
              <w:right w:val="single" w:sz="4" w:space="0" w:color="auto"/>
            </w:tcBorders>
          </w:tcPr>
          <w:p w:rsidR="001E7097" w:rsidRPr="007537F2" w:rsidRDefault="001E7097" w:rsidP="00B650CC">
            <w:pPr>
              <w:spacing w:after="0" w:line="240" w:lineRule="auto"/>
              <w:jc w:val="center"/>
              <w:rPr>
                <w:b/>
                <w:sz w:val="20"/>
                <w:szCs w:val="20"/>
              </w:rPr>
            </w:pPr>
          </w:p>
        </w:tc>
      </w:tr>
      <w:tr w:rsidR="001E7097" w:rsidRPr="007537F2" w:rsidTr="00B650CC">
        <w:trPr>
          <w:gridAfter w:val="1"/>
          <w:wAfter w:w="735" w:type="dxa"/>
          <w:cantSplit/>
          <w:trHeight w:val="90"/>
        </w:trPr>
        <w:tc>
          <w:tcPr>
            <w:tcW w:w="1362"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1418" w:type="dxa"/>
            <w:gridSpan w:val="3"/>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425" w:type="dxa"/>
            <w:vMerge/>
            <w:tcBorders>
              <w:top w:val="single" w:sz="4" w:space="0" w:color="auto"/>
              <w:left w:val="single" w:sz="4" w:space="0" w:color="auto"/>
              <w:bottom w:val="nil"/>
              <w:right w:val="single" w:sz="4" w:space="0" w:color="auto"/>
            </w:tcBorders>
            <w:vAlign w:val="center"/>
            <w:hideMark/>
          </w:tcPr>
          <w:p w:rsidR="001E7097" w:rsidRPr="007537F2" w:rsidRDefault="001E7097" w:rsidP="00B650CC">
            <w:pPr>
              <w:spacing w:after="0" w:line="240" w:lineRule="auto"/>
              <w:rPr>
                <w:b/>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425" w:type="dxa"/>
            <w:vMerge/>
            <w:tcBorders>
              <w:top w:val="single" w:sz="4" w:space="0" w:color="auto"/>
              <w:left w:val="single" w:sz="4" w:space="0" w:color="auto"/>
              <w:bottom w:val="single" w:sz="4" w:space="0" w:color="auto"/>
              <w:right w:val="thinThickSmallGap" w:sz="24" w:space="0" w:color="auto"/>
            </w:tcBorders>
            <w:vAlign w:val="center"/>
            <w:hideMark/>
          </w:tcPr>
          <w:p w:rsidR="001E7097" w:rsidRPr="007537F2" w:rsidRDefault="001E7097" w:rsidP="00B650CC">
            <w:pPr>
              <w:spacing w:after="0" w:line="240" w:lineRule="auto"/>
              <w:rPr>
                <w:b/>
                <w:sz w:val="20"/>
                <w:szCs w:val="20"/>
              </w:rPr>
            </w:pPr>
          </w:p>
        </w:tc>
        <w:tc>
          <w:tcPr>
            <w:tcW w:w="426" w:type="dxa"/>
            <w:vMerge w:val="restart"/>
            <w:tcBorders>
              <w:top w:val="single" w:sz="4" w:space="0" w:color="auto"/>
              <w:left w:val="thinThickSmallGap" w:sz="24" w:space="0" w:color="auto"/>
              <w:bottom w:val="single" w:sz="4" w:space="0" w:color="auto"/>
              <w:right w:val="single" w:sz="4" w:space="0" w:color="auto"/>
            </w:tcBorders>
            <w:textDirection w:val="btLr"/>
            <w:hideMark/>
          </w:tcPr>
          <w:p w:rsidR="001E7097" w:rsidRPr="007537F2" w:rsidRDefault="001E7097" w:rsidP="00B650CC">
            <w:pPr>
              <w:spacing w:after="0" w:line="240" w:lineRule="auto"/>
              <w:ind w:right="113"/>
              <w:jc w:val="center"/>
              <w:rPr>
                <w:b/>
                <w:sz w:val="20"/>
                <w:szCs w:val="20"/>
              </w:rPr>
            </w:pPr>
            <w:r w:rsidRPr="007537F2">
              <w:rPr>
                <w:b/>
                <w:sz w:val="20"/>
                <w:szCs w:val="20"/>
              </w:rPr>
              <w:t>Сложение в пределах 10</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ind w:right="113"/>
              <w:jc w:val="center"/>
              <w:rPr>
                <w:b/>
                <w:sz w:val="20"/>
                <w:szCs w:val="20"/>
              </w:rPr>
            </w:pPr>
            <w:r w:rsidRPr="007537F2">
              <w:rPr>
                <w:b/>
                <w:sz w:val="20"/>
                <w:szCs w:val="20"/>
              </w:rPr>
              <w:t xml:space="preserve">Вычитание </w:t>
            </w:r>
            <w:proofErr w:type="gramStart"/>
            <w:r w:rsidRPr="007537F2">
              <w:rPr>
                <w:b/>
                <w:sz w:val="20"/>
                <w:szCs w:val="20"/>
              </w:rPr>
              <w:t>в</w:t>
            </w:r>
            <w:proofErr w:type="gramEnd"/>
            <w:r w:rsidRPr="007537F2">
              <w:rPr>
                <w:b/>
                <w:sz w:val="20"/>
                <w:szCs w:val="20"/>
              </w:rPr>
              <w:t xml:space="preserve"> пред.10</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ind w:right="113"/>
              <w:jc w:val="center"/>
              <w:rPr>
                <w:b/>
                <w:sz w:val="20"/>
                <w:szCs w:val="20"/>
              </w:rPr>
            </w:pPr>
            <w:r w:rsidRPr="007537F2">
              <w:rPr>
                <w:b/>
                <w:sz w:val="20"/>
                <w:szCs w:val="20"/>
              </w:rPr>
              <w:t>Состав числа первого 10</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ind w:right="113"/>
              <w:jc w:val="center"/>
              <w:rPr>
                <w:b/>
                <w:sz w:val="20"/>
                <w:szCs w:val="20"/>
              </w:rPr>
            </w:pPr>
            <w:r w:rsidRPr="007537F2">
              <w:rPr>
                <w:b/>
                <w:sz w:val="20"/>
                <w:szCs w:val="20"/>
              </w:rPr>
              <w:t>Сравнение чисел</w:t>
            </w:r>
          </w:p>
        </w:tc>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ind w:right="113"/>
              <w:jc w:val="center"/>
              <w:rPr>
                <w:b/>
                <w:sz w:val="20"/>
                <w:szCs w:val="20"/>
              </w:rPr>
            </w:pPr>
            <w:r w:rsidRPr="007537F2">
              <w:rPr>
                <w:b/>
                <w:sz w:val="20"/>
                <w:szCs w:val="20"/>
              </w:rPr>
              <w:t>Сравнение чисел</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ind w:right="113"/>
              <w:jc w:val="center"/>
              <w:rPr>
                <w:b/>
                <w:sz w:val="20"/>
                <w:szCs w:val="20"/>
              </w:rPr>
            </w:pPr>
            <w:r w:rsidRPr="007537F2">
              <w:rPr>
                <w:b/>
                <w:sz w:val="20"/>
                <w:szCs w:val="20"/>
              </w:rPr>
              <w:t>Умение записывать</w:t>
            </w:r>
          </w:p>
        </w:tc>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ind w:right="113"/>
              <w:jc w:val="center"/>
              <w:rPr>
                <w:b/>
                <w:sz w:val="20"/>
                <w:szCs w:val="20"/>
              </w:rPr>
            </w:pPr>
            <w:r>
              <w:rPr>
                <w:b/>
                <w:sz w:val="20"/>
                <w:szCs w:val="20"/>
              </w:rPr>
              <w:t>Компоненты сложения и вычитания</w:t>
            </w:r>
          </w:p>
        </w:tc>
        <w:tc>
          <w:tcPr>
            <w:tcW w:w="709" w:type="dxa"/>
            <w:tcBorders>
              <w:top w:val="single" w:sz="4" w:space="0" w:color="auto"/>
              <w:left w:val="single" w:sz="4" w:space="0" w:color="auto"/>
              <w:bottom w:val="nil"/>
              <w:right w:val="single" w:sz="4" w:space="0" w:color="auto"/>
            </w:tcBorders>
          </w:tcPr>
          <w:p w:rsidR="001E7097" w:rsidRPr="007537F2" w:rsidRDefault="001E7097" w:rsidP="00B650CC">
            <w:pPr>
              <w:spacing w:after="0" w:line="240" w:lineRule="auto"/>
              <w:jc w:val="center"/>
              <w:rPr>
                <w:b/>
                <w:sz w:val="20"/>
                <w:szCs w:val="20"/>
              </w:rPr>
            </w:pPr>
          </w:p>
        </w:tc>
        <w:tc>
          <w:tcPr>
            <w:tcW w:w="709" w:type="dxa"/>
            <w:tcBorders>
              <w:top w:val="single" w:sz="4" w:space="0" w:color="auto"/>
              <w:left w:val="single" w:sz="4" w:space="0" w:color="auto"/>
              <w:bottom w:val="nil"/>
              <w:right w:val="single" w:sz="4" w:space="0" w:color="auto"/>
            </w:tcBorders>
          </w:tcPr>
          <w:p w:rsidR="001E7097" w:rsidRPr="007537F2" w:rsidRDefault="001E7097" w:rsidP="00B650CC">
            <w:pPr>
              <w:spacing w:after="0" w:line="240" w:lineRule="auto"/>
              <w:jc w:val="center"/>
              <w:rPr>
                <w:b/>
                <w:sz w:val="20"/>
                <w:szCs w:val="20"/>
              </w:rPr>
            </w:pPr>
          </w:p>
        </w:tc>
        <w:tc>
          <w:tcPr>
            <w:tcW w:w="850" w:type="dxa"/>
            <w:tcBorders>
              <w:top w:val="single" w:sz="4" w:space="0" w:color="auto"/>
              <w:left w:val="single" w:sz="4" w:space="0" w:color="auto"/>
              <w:bottom w:val="nil"/>
              <w:right w:val="single" w:sz="4" w:space="0" w:color="auto"/>
            </w:tcBorders>
          </w:tcPr>
          <w:p w:rsidR="001E7097" w:rsidRPr="007537F2" w:rsidRDefault="001E7097" w:rsidP="00B650CC">
            <w:pPr>
              <w:spacing w:after="0" w:line="240" w:lineRule="auto"/>
              <w:jc w:val="center"/>
              <w:rPr>
                <w:b/>
                <w:sz w:val="20"/>
                <w:szCs w:val="20"/>
              </w:rPr>
            </w:pPr>
          </w:p>
        </w:tc>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ind w:right="113"/>
              <w:jc w:val="center"/>
              <w:rPr>
                <w:b/>
                <w:sz w:val="20"/>
                <w:szCs w:val="20"/>
              </w:rPr>
            </w:pPr>
            <w:r w:rsidRPr="007537F2">
              <w:rPr>
                <w:b/>
                <w:sz w:val="20"/>
                <w:szCs w:val="20"/>
              </w:rPr>
              <w:t xml:space="preserve">Десяток </w:t>
            </w:r>
          </w:p>
        </w:tc>
        <w:tc>
          <w:tcPr>
            <w:tcW w:w="425" w:type="dxa"/>
            <w:tcBorders>
              <w:top w:val="single" w:sz="4" w:space="0" w:color="auto"/>
              <w:left w:val="single" w:sz="4" w:space="0" w:color="auto"/>
              <w:bottom w:val="nil"/>
              <w:right w:val="thinThickSmallGap" w:sz="24" w:space="0" w:color="auto"/>
            </w:tcBorders>
          </w:tcPr>
          <w:p w:rsidR="001E7097" w:rsidRPr="007537F2" w:rsidRDefault="001E7097" w:rsidP="00B650CC">
            <w:pPr>
              <w:spacing w:after="0" w:line="240" w:lineRule="auto"/>
              <w:jc w:val="center"/>
              <w:rPr>
                <w:b/>
                <w:sz w:val="20"/>
                <w:szCs w:val="20"/>
              </w:rPr>
            </w:pPr>
          </w:p>
        </w:tc>
        <w:tc>
          <w:tcPr>
            <w:tcW w:w="2410" w:type="dxa"/>
            <w:gridSpan w:val="5"/>
            <w:vMerge/>
            <w:tcBorders>
              <w:top w:val="nil"/>
              <w:left w:val="thinThickSmallGap" w:sz="2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r>
      <w:tr w:rsidR="001E7097" w:rsidRPr="007537F2" w:rsidTr="00B650CC">
        <w:trPr>
          <w:cantSplit/>
          <w:trHeight w:val="1784"/>
        </w:trPr>
        <w:tc>
          <w:tcPr>
            <w:tcW w:w="1362"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От 1 до 10</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От 10 до 1</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От 1 до 20</w:t>
            </w:r>
          </w:p>
        </w:tc>
        <w:tc>
          <w:tcPr>
            <w:tcW w:w="425" w:type="dxa"/>
            <w:tcBorders>
              <w:top w:val="nil"/>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Написание  цифр</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Словесные формулировки с цифрами и знаками</w:t>
            </w:r>
          </w:p>
        </w:tc>
        <w:tc>
          <w:tcPr>
            <w:tcW w:w="425" w:type="dxa"/>
            <w:tcBorders>
              <w:top w:val="single" w:sz="4" w:space="0" w:color="auto"/>
              <w:left w:val="single" w:sz="4" w:space="0" w:color="auto"/>
              <w:bottom w:val="single" w:sz="4" w:space="0" w:color="auto"/>
              <w:right w:val="thinThickSmallGap" w:sz="2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Оформление работ</w:t>
            </w:r>
          </w:p>
        </w:tc>
        <w:tc>
          <w:tcPr>
            <w:tcW w:w="426" w:type="dxa"/>
            <w:vMerge/>
            <w:tcBorders>
              <w:top w:val="single" w:sz="4" w:space="0" w:color="auto"/>
              <w:left w:val="thinThickSmallGap" w:sz="2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709" w:type="dxa"/>
            <w:tcBorders>
              <w:top w:val="nil"/>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Приемы сложения и вычитания</w:t>
            </w:r>
          </w:p>
        </w:tc>
        <w:tc>
          <w:tcPr>
            <w:tcW w:w="709" w:type="dxa"/>
            <w:tcBorders>
              <w:top w:val="nil"/>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Порядок убывания и возраст</w:t>
            </w:r>
          </w:p>
        </w:tc>
        <w:tc>
          <w:tcPr>
            <w:tcW w:w="850" w:type="dxa"/>
            <w:tcBorders>
              <w:top w:val="nil"/>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Запись числовых выражений со скоб</w:t>
            </w:r>
            <w:r>
              <w:rPr>
                <w:b/>
                <w:sz w:val="20"/>
                <w:szCs w:val="20"/>
              </w:rPr>
              <w:t>о</w:t>
            </w:r>
            <w:r w:rsidRPr="007537F2">
              <w:rPr>
                <w:b/>
                <w:sz w:val="20"/>
                <w:szCs w:val="20"/>
              </w:rPr>
              <w:t>к</w:t>
            </w: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1E7097" w:rsidRPr="007537F2" w:rsidRDefault="001E7097" w:rsidP="00B650CC">
            <w:pPr>
              <w:spacing w:after="0" w:line="240" w:lineRule="auto"/>
              <w:rPr>
                <w:b/>
                <w:sz w:val="20"/>
                <w:szCs w:val="20"/>
              </w:rPr>
            </w:pPr>
          </w:p>
        </w:tc>
        <w:tc>
          <w:tcPr>
            <w:tcW w:w="425" w:type="dxa"/>
            <w:tcBorders>
              <w:top w:val="nil"/>
              <w:left w:val="single" w:sz="4" w:space="0" w:color="auto"/>
              <w:bottom w:val="single" w:sz="4" w:space="0" w:color="auto"/>
              <w:right w:val="thinThickSmallGap" w:sz="2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Двузначные числа</w:t>
            </w:r>
          </w:p>
        </w:tc>
        <w:tc>
          <w:tcPr>
            <w:tcW w:w="425" w:type="dxa"/>
            <w:tcBorders>
              <w:top w:val="single" w:sz="4" w:space="0" w:color="auto"/>
              <w:left w:val="thinThickSmallGap" w:sz="2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распознавание</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Единицы длины</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Измерен</w:t>
            </w:r>
            <w:proofErr w:type="gramStart"/>
            <w:r w:rsidRPr="007537F2">
              <w:rPr>
                <w:b/>
                <w:sz w:val="20"/>
                <w:szCs w:val="20"/>
              </w:rPr>
              <w:t>.и</w:t>
            </w:r>
            <w:proofErr w:type="gramEnd"/>
            <w:r w:rsidRPr="007537F2">
              <w:rPr>
                <w:b/>
                <w:sz w:val="20"/>
                <w:szCs w:val="20"/>
              </w:rPr>
              <w:t xml:space="preserve"> черчен. отрезков</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20"/>
                <w:szCs w:val="20"/>
              </w:rPr>
            </w:pPr>
            <w:r w:rsidRPr="007537F2">
              <w:rPr>
                <w:b/>
                <w:sz w:val="20"/>
                <w:szCs w:val="20"/>
              </w:rPr>
              <w:t>Единицы массы</w:t>
            </w:r>
          </w:p>
        </w:tc>
        <w:tc>
          <w:tcPr>
            <w:tcW w:w="1302" w:type="dxa"/>
            <w:gridSpan w:val="2"/>
            <w:tcBorders>
              <w:top w:val="single" w:sz="4" w:space="0" w:color="auto"/>
              <w:left w:val="single" w:sz="4" w:space="0" w:color="auto"/>
              <w:bottom w:val="single" w:sz="4" w:space="0" w:color="auto"/>
              <w:right w:val="single" w:sz="4" w:space="0" w:color="auto"/>
            </w:tcBorders>
            <w:textDirection w:val="btLr"/>
            <w:hideMark/>
          </w:tcPr>
          <w:p w:rsidR="001E7097" w:rsidRPr="007537F2" w:rsidRDefault="001E7097" w:rsidP="00B650CC">
            <w:pPr>
              <w:spacing w:after="0" w:line="240" w:lineRule="auto"/>
              <w:jc w:val="center"/>
              <w:rPr>
                <w:b/>
                <w:sz w:val="16"/>
                <w:szCs w:val="16"/>
              </w:rPr>
            </w:pPr>
            <w:r w:rsidRPr="007537F2">
              <w:rPr>
                <w:b/>
                <w:sz w:val="16"/>
                <w:szCs w:val="16"/>
              </w:rPr>
              <w:t>Умение сравнивать числа</w:t>
            </w:r>
          </w:p>
        </w:tc>
      </w:tr>
      <w:tr w:rsidR="001E7097" w:rsidRPr="007537F2" w:rsidTr="00B650CC">
        <w:trPr>
          <w:cantSplit/>
          <w:trHeight w:val="265"/>
        </w:trPr>
        <w:tc>
          <w:tcPr>
            <w:tcW w:w="1362" w:type="dxa"/>
            <w:tcBorders>
              <w:top w:val="single" w:sz="4" w:space="0" w:color="auto"/>
              <w:left w:val="single" w:sz="4" w:space="0" w:color="auto"/>
              <w:bottom w:val="single" w:sz="4" w:space="0" w:color="auto"/>
              <w:right w:val="single" w:sz="4" w:space="0" w:color="auto"/>
            </w:tcBorders>
          </w:tcPr>
          <w:p w:rsidR="001E7097" w:rsidRPr="007537F2" w:rsidRDefault="001E7097" w:rsidP="00B650CC">
            <w:pPr>
              <w:rPr>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rPr>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sz w:val="20"/>
                <w:szCs w:val="20"/>
              </w:rPr>
            </w:pPr>
          </w:p>
        </w:tc>
        <w:tc>
          <w:tcPr>
            <w:tcW w:w="426"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rPr>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425"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1302" w:type="dxa"/>
            <w:gridSpan w:val="2"/>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16"/>
                <w:szCs w:val="16"/>
              </w:rPr>
            </w:pPr>
          </w:p>
        </w:tc>
      </w:tr>
      <w:tr w:rsidR="001E7097" w:rsidRPr="007537F2" w:rsidTr="00B650CC">
        <w:trPr>
          <w:cantSplit/>
          <w:trHeight w:val="165"/>
        </w:trPr>
        <w:tc>
          <w:tcPr>
            <w:tcW w:w="1362" w:type="dxa"/>
            <w:tcBorders>
              <w:top w:val="single" w:sz="4" w:space="0" w:color="auto"/>
              <w:left w:val="single" w:sz="4" w:space="0" w:color="auto"/>
              <w:bottom w:val="single" w:sz="4" w:space="0" w:color="auto"/>
              <w:right w:val="single" w:sz="4" w:space="0" w:color="auto"/>
            </w:tcBorders>
          </w:tcPr>
          <w:p w:rsidR="001E7097" w:rsidRPr="007537F2" w:rsidRDefault="001E7097" w:rsidP="00B650CC">
            <w:pPr>
              <w:ind w:right="-156"/>
              <w:rPr>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rPr>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sz w:val="20"/>
                <w:szCs w:val="20"/>
              </w:rPr>
            </w:pPr>
          </w:p>
        </w:tc>
        <w:tc>
          <w:tcPr>
            <w:tcW w:w="426"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7537F2" w:rsidRDefault="001E7097" w:rsidP="00B650CC">
            <w:pPr>
              <w:jc w:val="center"/>
              <w:rPr>
                <w:b/>
                <w:sz w:val="20"/>
                <w:szCs w:val="20"/>
              </w:rPr>
            </w:pPr>
          </w:p>
        </w:tc>
        <w:tc>
          <w:tcPr>
            <w:tcW w:w="425" w:type="dxa"/>
            <w:tcBorders>
              <w:top w:val="single" w:sz="4" w:space="0" w:color="auto"/>
              <w:left w:val="thinThickSmallGap" w:sz="2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20"/>
                <w:szCs w:val="20"/>
              </w:rPr>
            </w:pPr>
          </w:p>
        </w:tc>
        <w:tc>
          <w:tcPr>
            <w:tcW w:w="1302" w:type="dxa"/>
            <w:gridSpan w:val="2"/>
            <w:tcBorders>
              <w:top w:val="single" w:sz="4" w:space="0" w:color="auto"/>
              <w:left w:val="single" w:sz="4" w:space="0" w:color="auto"/>
              <w:bottom w:val="single" w:sz="4" w:space="0" w:color="auto"/>
              <w:right w:val="single" w:sz="4" w:space="0" w:color="auto"/>
            </w:tcBorders>
            <w:textDirection w:val="btLr"/>
          </w:tcPr>
          <w:p w:rsidR="001E7097" w:rsidRPr="007537F2" w:rsidRDefault="001E7097" w:rsidP="00B650CC">
            <w:pPr>
              <w:jc w:val="center"/>
              <w:rPr>
                <w:b/>
                <w:sz w:val="16"/>
                <w:szCs w:val="16"/>
              </w:rPr>
            </w:pPr>
          </w:p>
        </w:tc>
      </w:tr>
      <w:tr w:rsidR="001E7097" w:rsidRPr="009F1299" w:rsidTr="00B650CC">
        <w:trPr>
          <w:cantSplit/>
          <w:trHeight w:val="287"/>
        </w:trPr>
        <w:tc>
          <w:tcPr>
            <w:tcW w:w="1362"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99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426"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1302" w:type="dxa"/>
            <w:gridSpan w:val="2"/>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B650CC">
        <w:trPr>
          <w:cantSplit/>
          <w:trHeight w:val="159"/>
        </w:trPr>
        <w:tc>
          <w:tcPr>
            <w:tcW w:w="1362"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99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426"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1302" w:type="dxa"/>
            <w:gridSpan w:val="2"/>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B650CC">
        <w:trPr>
          <w:cantSplit/>
          <w:trHeight w:val="101"/>
        </w:trPr>
        <w:tc>
          <w:tcPr>
            <w:tcW w:w="1362"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99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426"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1302" w:type="dxa"/>
            <w:gridSpan w:val="2"/>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B650CC">
        <w:trPr>
          <w:cantSplit/>
          <w:trHeight w:val="223"/>
        </w:trPr>
        <w:tc>
          <w:tcPr>
            <w:tcW w:w="1362"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99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426"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1302" w:type="dxa"/>
            <w:gridSpan w:val="2"/>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B650CC">
        <w:trPr>
          <w:cantSplit/>
          <w:trHeight w:val="165"/>
        </w:trPr>
        <w:tc>
          <w:tcPr>
            <w:tcW w:w="1362"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99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426"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1302" w:type="dxa"/>
            <w:gridSpan w:val="2"/>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B650CC">
        <w:trPr>
          <w:cantSplit/>
          <w:trHeight w:val="107"/>
        </w:trPr>
        <w:tc>
          <w:tcPr>
            <w:tcW w:w="1362"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99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426"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1302" w:type="dxa"/>
            <w:gridSpan w:val="2"/>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B650CC">
        <w:trPr>
          <w:cantSplit/>
          <w:trHeight w:val="215"/>
        </w:trPr>
        <w:tc>
          <w:tcPr>
            <w:tcW w:w="1362"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99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426"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1302" w:type="dxa"/>
            <w:gridSpan w:val="2"/>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r w:rsidR="001E7097" w:rsidRPr="009F1299" w:rsidTr="00B650CC">
        <w:trPr>
          <w:cantSplit/>
          <w:trHeight w:val="157"/>
        </w:trPr>
        <w:tc>
          <w:tcPr>
            <w:tcW w:w="1362" w:type="dxa"/>
            <w:tcBorders>
              <w:top w:val="single" w:sz="4" w:space="0" w:color="auto"/>
              <w:left w:val="single" w:sz="4" w:space="0" w:color="auto"/>
              <w:bottom w:val="single" w:sz="4" w:space="0" w:color="auto"/>
              <w:right w:val="single" w:sz="4" w:space="0" w:color="auto"/>
            </w:tcBorders>
          </w:tcPr>
          <w:p w:rsidR="001E7097" w:rsidRPr="009F1299" w:rsidRDefault="001E7097" w:rsidP="00B650CC">
            <w:pPr>
              <w:jc w:val="center"/>
              <w:rPr>
                <w:b/>
                <w:sz w:val="20"/>
              </w:rPr>
            </w:pPr>
            <w:r w:rsidRPr="00A81167">
              <w:rPr>
                <w:b/>
                <w:sz w:val="20"/>
              </w:rPr>
              <w:t>ИТОГО</w:t>
            </w: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992"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sz w:val="20"/>
              </w:rPr>
            </w:pPr>
          </w:p>
        </w:tc>
        <w:tc>
          <w:tcPr>
            <w:tcW w:w="426"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thinThickSmallGap" w:sz="2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c>
          <w:tcPr>
            <w:tcW w:w="1302" w:type="dxa"/>
            <w:gridSpan w:val="2"/>
            <w:tcBorders>
              <w:top w:val="single" w:sz="4" w:space="0" w:color="auto"/>
              <w:left w:val="single" w:sz="4" w:space="0" w:color="auto"/>
              <w:bottom w:val="single" w:sz="4" w:space="0" w:color="auto"/>
              <w:right w:val="single" w:sz="4" w:space="0" w:color="auto"/>
            </w:tcBorders>
            <w:textDirection w:val="btLr"/>
          </w:tcPr>
          <w:p w:rsidR="001E7097" w:rsidRPr="009F1299" w:rsidRDefault="001E7097" w:rsidP="00B650CC">
            <w:pPr>
              <w:jc w:val="center"/>
              <w:rPr>
                <w:b/>
                <w:sz w:val="20"/>
              </w:rPr>
            </w:pPr>
          </w:p>
        </w:tc>
      </w:tr>
    </w:tbl>
    <w:p w:rsidR="001E7097" w:rsidRDefault="001E7097" w:rsidP="001E7097">
      <w:pPr>
        <w:jc w:val="center"/>
        <w:rPr>
          <w:b/>
          <w:sz w:val="26"/>
          <w:szCs w:val="26"/>
        </w:rPr>
      </w:pPr>
    </w:p>
    <w:p w:rsidR="001E7097" w:rsidRDefault="001E7097" w:rsidP="001E7097">
      <w:pPr>
        <w:rPr>
          <w:b/>
          <w:sz w:val="26"/>
          <w:szCs w:val="26"/>
        </w:rPr>
      </w:pPr>
      <w:r>
        <w:rPr>
          <w:b/>
          <w:sz w:val="26"/>
          <w:szCs w:val="26"/>
        </w:rPr>
        <w:br w:type="page"/>
      </w:r>
    </w:p>
    <w:p w:rsidR="001E7097" w:rsidRPr="00D91284" w:rsidRDefault="001E7097" w:rsidP="001E7097">
      <w:pPr>
        <w:jc w:val="right"/>
        <w:rPr>
          <w:rFonts w:ascii="Times New Roman" w:hAnsi="Times New Roman" w:cs="Times New Roman"/>
          <w:i/>
          <w:sz w:val="24"/>
          <w:szCs w:val="24"/>
          <w:lang w:val="en-US"/>
        </w:rPr>
      </w:pPr>
      <w:r w:rsidRPr="00C603A0">
        <w:rPr>
          <w:rFonts w:ascii="Times New Roman" w:hAnsi="Times New Roman" w:cs="Times New Roman"/>
          <w:i/>
          <w:sz w:val="24"/>
          <w:szCs w:val="24"/>
        </w:rPr>
        <w:lastRenderedPageBreak/>
        <w:t>Приложение 4</w:t>
      </w:r>
    </w:p>
    <w:p w:rsidR="001E7097" w:rsidRPr="00D91284" w:rsidRDefault="001E7097" w:rsidP="001E7097">
      <w:pPr>
        <w:jc w:val="center"/>
        <w:rPr>
          <w:rFonts w:ascii="Times New Roman" w:hAnsi="Times New Roman" w:cs="Times New Roman"/>
          <w:b/>
          <w:sz w:val="28"/>
          <w:szCs w:val="28"/>
        </w:rPr>
      </w:pPr>
      <w:r w:rsidRPr="00C603A0">
        <w:rPr>
          <w:rFonts w:ascii="Times New Roman" w:hAnsi="Times New Roman" w:cs="Times New Roman"/>
          <w:b/>
          <w:sz w:val="28"/>
          <w:szCs w:val="28"/>
        </w:rPr>
        <w:t xml:space="preserve">Протокол дополнительного текущего контроля успеваемости </w:t>
      </w:r>
    </w:p>
    <w:p w:rsidR="001E7097" w:rsidRPr="00C603A0" w:rsidRDefault="001E7097" w:rsidP="001E7097">
      <w:pPr>
        <w:jc w:val="center"/>
        <w:rPr>
          <w:rFonts w:ascii="Times New Roman" w:hAnsi="Times New Roman" w:cs="Times New Roman"/>
          <w:sz w:val="28"/>
          <w:szCs w:val="28"/>
          <w:u w:val="single"/>
        </w:rPr>
      </w:pPr>
      <w:r w:rsidRPr="00C603A0">
        <w:rPr>
          <w:rFonts w:ascii="Times New Roman" w:hAnsi="Times New Roman" w:cs="Times New Roman"/>
          <w:sz w:val="28"/>
          <w:szCs w:val="28"/>
        </w:rPr>
        <w:t>учащегося ___ класса ____________________________________, неуспевающего по итогам _____ четверти (полугодия)</w:t>
      </w:r>
      <w:proofErr w:type="gramStart"/>
      <w:r w:rsidRPr="00C603A0">
        <w:rPr>
          <w:rFonts w:ascii="Times New Roman" w:hAnsi="Times New Roman" w:cs="Times New Roman"/>
          <w:sz w:val="28"/>
          <w:szCs w:val="28"/>
        </w:rPr>
        <w:t>.</w:t>
      </w:r>
      <w:proofErr w:type="gramEnd"/>
      <w:r w:rsidRPr="00C603A0">
        <w:rPr>
          <w:rFonts w:ascii="Times New Roman" w:hAnsi="Times New Roman" w:cs="Times New Roman"/>
          <w:sz w:val="28"/>
          <w:szCs w:val="28"/>
        </w:rPr>
        <w:t xml:space="preserve"> </w:t>
      </w:r>
      <w:proofErr w:type="gramStart"/>
      <w:r w:rsidRPr="00C603A0">
        <w:rPr>
          <w:rFonts w:ascii="Times New Roman" w:hAnsi="Times New Roman" w:cs="Times New Roman"/>
          <w:sz w:val="28"/>
          <w:szCs w:val="28"/>
        </w:rPr>
        <w:t>п</w:t>
      </w:r>
      <w:proofErr w:type="gramEnd"/>
      <w:r w:rsidRPr="00C603A0">
        <w:rPr>
          <w:rFonts w:ascii="Times New Roman" w:hAnsi="Times New Roman" w:cs="Times New Roman"/>
          <w:sz w:val="28"/>
          <w:szCs w:val="28"/>
        </w:rPr>
        <w:t>о ____________________.</w:t>
      </w:r>
    </w:p>
    <w:p w:rsidR="001E7097" w:rsidRPr="00C603A0" w:rsidRDefault="001E7097" w:rsidP="001E7097">
      <w:pPr>
        <w:rPr>
          <w:rFonts w:ascii="Times New Roman" w:hAnsi="Times New Roman" w:cs="Times New Roman"/>
          <w:sz w:val="28"/>
          <w:szCs w:val="28"/>
        </w:rPr>
      </w:pPr>
      <w:r w:rsidRPr="00C603A0">
        <w:rPr>
          <w:rFonts w:ascii="Times New Roman" w:hAnsi="Times New Roman" w:cs="Times New Roman"/>
          <w:sz w:val="28"/>
          <w:szCs w:val="28"/>
        </w:rPr>
        <w:t>Учитель ______________________.</w:t>
      </w:r>
    </w:p>
    <w:p w:rsidR="001E7097" w:rsidRPr="00C603A0" w:rsidRDefault="001E7097" w:rsidP="001E7097">
      <w:pPr>
        <w:rPr>
          <w:rFonts w:ascii="Times New Roman" w:hAnsi="Times New Roman" w:cs="Times New Roman"/>
          <w:sz w:val="28"/>
          <w:szCs w:val="28"/>
          <w:u w:val="single"/>
        </w:rPr>
      </w:pPr>
    </w:p>
    <w:tbl>
      <w:tblPr>
        <w:tblStyle w:val="a6"/>
        <w:tblW w:w="0" w:type="auto"/>
        <w:tblLook w:val="04A0"/>
      </w:tblPr>
      <w:tblGrid>
        <w:gridCol w:w="655"/>
        <w:gridCol w:w="2212"/>
        <w:gridCol w:w="5838"/>
        <w:gridCol w:w="3042"/>
        <w:gridCol w:w="1528"/>
        <w:gridCol w:w="1511"/>
      </w:tblGrid>
      <w:tr w:rsidR="001E7097" w:rsidRPr="00C603A0" w:rsidTr="00B650CC">
        <w:tc>
          <w:tcPr>
            <w:tcW w:w="675" w:type="dxa"/>
            <w:vMerge w:val="restart"/>
            <w:tcBorders>
              <w:top w:val="single" w:sz="4" w:space="0" w:color="auto"/>
              <w:left w:val="single" w:sz="4" w:space="0" w:color="auto"/>
              <w:bottom w:val="single" w:sz="4" w:space="0" w:color="auto"/>
              <w:right w:val="single" w:sz="4" w:space="0" w:color="auto"/>
            </w:tcBorders>
            <w:hideMark/>
          </w:tcPr>
          <w:p w:rsidR="001E7097" w:rsidRPr="00C603A0" w:rsidRDefault="001E7097" w:rsidP="00B650CC">
            <w:pPr>
              <w:rPr>
                <w:sz w:val="28"/>
                <w:szCs w:val="28"/>
                <w:lang w:eastAsia="en-US"/>
              </w:rPr>
            </w:pPr>
            <w:r w:rsidRPr="00C603A0">
              <w:rPr>
                <w:sz w:val="28"/>
                <w:szCs w:val="28"/>
              </w:rPr>
              <w:t>1</w:t>
            </w:r>
          </w:p>
        </w:tc>
        <w:tc>
          <w:tcPr>
            <w:tcW w:w="2235"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jc w:val="center"/>
              <w:rPr>
                <w:sz w:val="28"/>
                <w:szCs w:val="28"/>
              </w:rPr>
            </w:pPr>
            <w:r w:rsidRPr="00C603A0">
              <w:rPr>
                <w:sz w:val="28"/>
                <w:szCs w:val="28"/>
              </w:rPr>
              <w:t>дата консультации</w:t>
            </w:r>
          </w:p>
          <w:p w:rsidR="001E7097" w:rsidRPr="00C603A0" w:rsidRDefault="001E7097" w:rsidP="00B650CC">
            <w:pPr>
              <w:jc w:val="center"/>
              <w:rPr>
                <w:sz w:val="28"/>
                <w:szCs w:val="28"/>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1E7097" w:rsidRPr="00C603A0" w:rsidRDefault="001E7097" w:rsidP="00B650CC">
            <w:pPr>
              <w:jc w:val="center"/>
              <w:rPr>
                <w:sz w:val="28"/>
                <w:szCs w:val="28"/>
                <w:lang w:eastAsia="en-US"/>
              </w:rPr>
            </w:pPr>
            <w:r w:rsidRPr="00C603A0">
              <w:rPr>
                <w:sz w:val="28"/>
                <w:szCs w:val="28"/>
              </w:rPr>
              <w:t>изучаемая тема</w:t>
            </w:r>
          </w:p>
        </w:tc>
        <w:tc>
          <w:tcPr>
            <w:tcW w:w="3127" w:type="dxa"/>
            <w:tcBorders>
              <w:top w:val="single" w:sz="4" w:space="0" w:color="auto"/>
              <w:left w:val="single" w:sz="4" w:space="0" w:color="auto"/>
              <w:bottom w:val="single" w:sz="4" w:space="0" w:color="auto"/>
              <w:right w:val="single" w:sz="4" w:space="0" w:color="auto"/>
            </w:tcBorders>
            <w:hideMark/>
          </w:tcPr>
          <w:p w:rsidR="001E7097" w:rsidRPr="00C603A0" w:rsidRDefault="001E7097" w:rsidP="00B650CC">
            <w:pPr>
              <w:jc w:val="center"/>
              <w:rPr>
                <w:sz w:val="28"/>
                <w:szCs w:val="28"/>
                <w:lang w:eastAsia="en-US"/>
              </w:rPr>
            </w:pPr>
            <w:r w:rsidRPr="00C603A0">
              <w:rPr>
                <w:sz w:val="28"/>
                <w:szCs w:val="28"/>
              </w:rPr>
              <w:t>вид письменного контроля по изученной теме (к/</w:t>
            </w:r>
            <w:proofErr w:type="spellStart"/>
            <w:proofErr w:type="gramStart"/>
            <w:r w:rsidRPr="00C603A0">
              <w:rPr>
                <w:sz w:val="28"/>
                <w:szCs w:val="28"/>
              </w:rPr>
              <w:t>р</w:t>
            </w:r>
            <w:proofErr w:type="spellEnd"/>
            <w:proofErr w:type="gramEnd"/>
            <w:r w:rsidRPr="00C603A0">
              <w:rPr>
                <w:sz w:val="28"/>
                <w:szCs w:val="28"/>
              </w:rPr>
              <w:t>, тест,…)</w:t>
            </w:r>
          </w:p>
        </w:tc>
        <w:tc>
          <w:tcPr>
            <w:tcW w:w="1542" w:type="dxa"/>
            <w:tcBorders>
              <w:top w:val="single" w:sz="4" w:space="0" w:color="auto"/>
              <w:left w:val="single" w:sz="4" w:space="0" w:color="auto"/>
              <w:bottom w:val="single" w:sz="4" w:space="0" w:color="auto"/>
              <w:right w:val="single" w:sz="4" w:space="0" w:color="auto"/>
            </w:tcBorders>
            <w:hideMark/>
          </w:tcPr>
          <w:p w:rsidR="001E7097" w:rsidRPr="00C603A0" w:rsidRDefault="001E7097" w:rsidP="00B650CC">
            <w:pPr>
              <w:jc w:val="center"/>
              <w:rPr>
                <w:sz w:val="28"/>
                <w:szCs w:val="28"/>
                <w:lang w:eastAsia="en-US"/>
              </w:rPr>
            </w:pPr>
            <w:r w:rsidRPr="00C603A0">
              <w:rPr>
                <w:sz w:val="28"/>
                <w:szCs w:val="28"/>
              </w:rPr>
              <w:t>дата контроля</w:t>
            </w:r>
          </w:p>
        </w:tc>
        <w:tc>
          <w:tcPr>
            <w:tcW w:w="1542" w:type="dxa"/>
            <w:tcBorders>
              <w:top w:val="single" w:sz="4" w:space="0" w:color="auto"/>
              <w:left w:val="single" w:sz="4" w:space="0" w:color="auto"/>
              <w:bottom w:val="single" w:sz="4" w:space="0" w:color="auto"/>
              <w:right w:val="single" w:sz="4" w:space="0" w:color="auto"/>
            </w:tcBorders>
            <w:hideMark/>
          </w:tcPr>
          <w:p w:rsidR="001E7097" w:rsidRPr="00C603A0" w:rsidRDefault="001E7097" w:rsidP="00B650CC">
            <w:pPr>
              <w:jc w:val="center"/>
              <w:rPr>
                <w:sz w:val="28"/>
                <w:szCs w:val="28"/>
                <w:lang w:eastAsia="en-US"/>
              </w:rPr>
            </w:pPr>
            <w:r w:rsidRPr="00C603A0">
              <w:rPr>
                <w:sz w:val="28"/>
                <w:szCs w:val="28"/>
              </w:rPr>
              <w:t>оценка</w:t>
            </w:r>
          </w:p>
        </w:tc>
      </w:tr>
      <w:tr w:rsidR="001E7097" w:rsidRPr="00C603A0" w:rsidTr="00B650CC">
        <w:tc>
          <w:tcPr>
            <w:tcW w:w="0" w:type="auto"/>
            <w:vMerge/>
            <w:tcBorders>
              <w:top w:val="single" w:sz="4" w:space="0" w:color="auto"/>
              <w:left w:val="single" w:sz="4" w:space="0" w:color="auto"/>
              <w:bottom w:val="single" w:sz="4" w:space="0" w:color="auto"/>
              <w:right w:val="single" w:sz="4" w:space="0" w:color="auto"/>
            </w:tcBorders>
            <w:vAlign w:val="center"/>
            <w:hideMark/>
          </w:tcPr>
          <w:p w:rsidR="001E7097" w:rsidRPr="00C603A0" w:rsidRDefault="001E7097" w:rsidP="00B650CC">
            <w:pPr>
              <w:rPr>
                <w:b/>
                <w:sz w:val="28"/>
                <w:szCs w:val="28"/>
                <w:lang w:eastAsia="en-US"/>
              </w:rPr>
            </w:pPr>
          </w:p>
        </w:tc>
        <w:tc>
          <w:tcPr>
            <w:tcW w:w="2235"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c>
          <w:tcPr>
            <w:tcW w:w="6129"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c>
          <w:tcPr>
            <w:tcW w:w="3127"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c>
          <w:tcPr>
            <w:tcW w:w="1542"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c>
          <w:tcPr>
            <w:tcW w:w="1542"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r>
      <w:tr w:rsidR="001E7097" w:rsidRPr="00C603A0" w:rsidTr="00B650CC">
        <w:tc>
          <w:tcPr>
            <w:tcW w:w="0" w:type="auto"/>
            <w:vMerge/>
            <w:tcBorders>
              <w:top w:val="single" w:sz="4" w:space="0" w:color="auto"/>
              <w:left w:val="single" w:sz="4" w:space="0" w:color="auto"/>
              <w:bottom w:val="single" w:sz="4" w:space="0" w:color="auto"/>
              <w:right w:val="single" w:sz="4" w:space="0" w:color="auto"/>
            </w:tcBorders>
            <w:vAlign w:val="center"/>
            <w:hideMark/>
          </w:tcPr>
          <w:p w:rsidR="001E7097" w:rsidRPr="00C603A0" w:rsidRDefault="001E7097" w:rsidP="00B650CC">
            <w:pPr>
              <w:rPr>
                <w:b/>
                <w:sz w:val="28"/>
                <w:szCs w:val="28"/>
                <w:lang w:eastAsia="en-US"/>
              </w:rPr>
            </w:pPr>
          </w:p>
        </w:tc>
        <w:tc>
          <w:tcPr>
            <w:tcW w:w="2235"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c>
          <w:tcPr>
            <w:tcW w:w="6129"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c>
          <w:tcPr>
            <w:tcW w:w="3127"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c>
          <w:tcPr>
            <w:tcW w:w="1542"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c>
          <w:tcPr>
            <w:tcW w:w="1542"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r>
      <w:tr w:rsidR="001E7097" w:rsidRPr="00C603A0" w:rsidTr="00B650CC">
        <w:tc>
          <w:tcPr>
            <w:tcW w:w="0" w:type="auto"/>
            <w:vMerge/>
            <w:tcBorders>
              <w:top w:val="single" w:sz="4" w:space="0" w:color="auto"/>
              <w:left w:val="single" w:sz="4" w:space="0" w:color="auto"/>
              <w:bottom w:val="single" w:sz="4" w:space="0" w:color="auto"/>
              <w:right w:val="single" w:sz="4" w:space="0" w:color="auto"/>
            </w:tcBorders>
            <w:vAlign w:val="center"/>
            <w:hideMark/>
          </w:tcPr>
          <w:p w:rsidR="001E7097" w:rsidRPr="00C603A0" w:rsidRDefault="001E7097" w:rsidP="00B650CC">
            <w:pPr>
              <w:rPr>
                <w:b/>
                <w:sz w:val="28"/>
                <w:szCs w:val="28"/>
                <w:lang w:eastAsia="en-US"/>
              </w:rPr>
            </w:pPr>
          </w:p>
        </w:tc>
        <w:tc>
          <w:tcPr>
            <w:tcW w:w="2235"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c>
          <w:tcPr>
            <w:tcW w:w="6129"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c>
          <w:tcPr>
            <w:tcW w:w="3127"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c>
          <w:tcPr>
            <w:tcW w:w="1542"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c>
          <w:tcPr>
            <w:tcW w:w="1542"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r>
      <w:tr w:rsidR="001E7097" w:rsidRPr="00C603A0" w:rsidTr="00B650CC">
        <w:tc>
          <w:tcPr>
            <w:tcW w:w="675" w:type="dxa"/>
            <w:tcBorders>
              <w:top w:val="single" w:sz="4" w:space="0" w:color="auto"/>
              <w:left w:val="single" w:sz="4" w:space="0" w:color="auto"/>
              <w:bottom w:val="single" w:sz="4" w:space="0" w:color="auto"/>
              <w:right w:val="single" w:sz="4" w:space="0" w:color="auto"/>
            </w:tcBorders>
            <w:hideMark/>
          </w:tcPr>
          <w:p w:rsidR="001E7097" w:rsidRPr="00C603A0" w:rsidRDefault="001E7097" w:rsidP="00B650CC">
            <w:pPr>
              <w:rPr>
                <w:bCs/>
                <w:iCs/>
                <w:sz w:val="28"/>
                <w:szCs w:val="28"/>
                <w:lang w:eastAsia="en-US"/>
              </w:rPr>
            </w:pPr>
            <w:r w:rsidRPr="00C603A0">
              <w:rPr>
                <w:bCs/>
                <w:iCs/>
                <w:sz w:val="28"/>
                <w:szCs w:val="28"/>
              </w:rPr>
              <w:t>2</w:t>
            </w:r>
          </w:p>
        </w:tc>
        <w:tc>
          <w:tcPr>
            <w:tcW w:w="13033" w:type="dxa"/>
            <w:gridSpan w:val="4"/>
            <w:tcBorders>
              <w:top w:val="single" w:sz="4" w:space="0" w:color="auto"/>
              <w:left w:val="single" w:sz="4" w:space="0" w:color="auto"/>
              <w:bottom w:val="single" w:sz="4" w:space="0" w:color="auto"/>
              <w:right w:val="single" w:sz="4" w:space="0" w:color="auto"/>
            </w:tcBorders>
            <w:hideMark/>
          </w:tcPr>
          <w:p w:rsidR="001E7097" w:rsidRPr="00C603A0" w:rsidRDefault="001E7097" w:rsidP="00B650CC">
            <w:pPr>
              <w:rPr>
                <w:sz w:val="28"/>
                <w:szCs w:val="28"/>
                <w:lang w:eastAsia="en-US"/>
              </w:rPr>
            </w:pPr>
            <w:r w:rsidRPr="00C603A0">
              <w:rPr>
                <w:bCs/>
                <w:iCs/>
                <w:sz w:val="28"/>
                <w:szCs w:val="28"/>
              </w:rPr>
              <w:t xml:space="preserve">имеющиеся текущие оценки учащегося, неуспевающего за </w:t>
            </w:r>
            <w:r w:rsidRPr="00C603A0">
              <w:rPr>
                <w:sz w:val="28"/>
                <w:szCs w:val="28"/>
              </w:rPr>
              <w:t xml:space="preserve">________ </w:t>
            </w:r>
            <w:r w:rsidRPr="00C603A0">
              <w:rPr>
                <w:bCs/>
                <w:iCs/>
                <w:sz w:val="28"/>
                <w:szCs w:val="28"/>
              </w:rPr>
              <w:t>четверть (полугодие)</w:t>
            </w:r>
          </w:p>
        </w:tc>
        <w:tc>
          <w:tcPr>
            <w:tcW w:w="1542" w:type="dxa"/>
            <w:tcBorders>
              <w:top w:val="single" w:sz="4" w:space="0" w:color="auto"/>
              <w:left w:val="single" w:sz="4" w:space="0" w:color="auto"/>
              <w:bottom w:val="single" w:sz="4" w:space="0" w:color="auto"/>
              <w:right w:val="single" w:sz="4" w:space="0" w:color="auto"/>
            </w:tcBorders>
          </w:tcPr>
          <w:p w:rsidR="001E7097" w:rsidRPr="00C603A0" w:rsidRDefault="001E7097" w:rsidP="00B650CC">
            <w:pPr>
              <w:rPr>
                <w:sz w:val="28"/>
                <w:szCs w:val="28"/>
                <w:lang w:eastAsia="en-US"/>
              </w:rPr>
            </w:pPr>
          </w:p>
        </w:tc>
      </w:tr>
      <w:tr w:rsidR="001E7097" w:rsidRPr="00C603A0" w:rsidTr="00B650CC">
        <w:tc>
          <w:tcPr>
            <w:tcW w:w="675" w:type="dxa"/>
            <w:tcBorders>
              <w:top w:val="single" w:sz="4" w:space="0" w:color="auto"/>
              <w:left w:val="single" w:sz="4" w:space="0" w:color="auto"/>
              <w:bottom w:val="single" w:sz="4" w:space="0" w:color="auto"/>
              <w:right w:val="single" w:sz="4" w:space="0" w:color="auto"/>
            </w:tcBorders>
            <w:hideMark/>
          </w:tcPr>
          <w:p w:rsidR="001E7097" w:rsidRPr="00C603A0" w:rsidRDefault="001E7097" w:rsidP="00B650CC">
            <w:pPr>
              <w:rPr>
                <w:bCs/>
                <w:iCs/>
                <w:sz w:val="28"/>
                <w:szCs w:val="28"/>
                <w:lang w:eastAsia="en-US"/>
              </w:rPr>
            </w:pPr>
            <w:r w:rsidRPr="00C603A0">
              <w:rPr>
                <w:bCs/>
                <w:iCs/>
                <w:sz w:val="28"/>
                <w:szCs w:val="28"/>
              </w:rPr>
              <w:t>3</w:t>
            </w:r>
          </w:p>
        </w:tc>
        <w:tc>
          <w:tcPr>
            <w:tcW w:w="13033" w:type="dxa"/>
            <w:gridSpan w:val="4"/>
            <w:tcBorders>
              <w:top w:val="single" w:sz="4" w:space="0" w:color="auto"/>
              <w:left w:val="single" w:sz="4" w:space="0" w:color="auto"/>
              <w:bottom w:val="single" w:sz="4" w:space="0" w:color="auto"/>
              <w:right w:val="single" w:sz="4" w:space="0" w:color="auto"/>
            </w:tcBorders>
            <w:hideMark/>
          </w:tcPr>
          <w:p w:rsidR="001E7097" w:rsidRPr="00C603A0" w:rsidRDefault="001E7097" w:rsidP="00B650CC">
            <w:pPr>
              <w:rPr>
                <w:sz w:val="28"/>
                <w:szCs w:val="28"/>
                <w:lang w:eastAsia="en-US"/>
              </w:rPr>
            </w:pPr>
            <w:r w:rsidRPr="00C603A0">
              <w:rPr>
                <w:bCs/>
                <w:iCs/>
                <w:sz w:val="28"/>
                <w:szCs w:val="28"/>
              </w:rPr>
              <w:t xml:space="preserve">оценка по результатам дополнительного текущего контроля в период </w:t>
            </w:r>
            <w:proofErr w:type="gramStart"/>
            <w:r w:rsidRPr="00C603A0">
              <w:rPr>
                <w:bCs/>
                <w:iCs/>
                <w:sz w:val="28"/>
                <w:szCs w:val="28"/>
              </w:rPr>
              <w:t>с</w:t>
            </w:r>
            <w:proofErr w:type="gramEnd"/>
            <w:r w:rsidRPr="00C603A0">
              <w:rPr>
                <w:bCs/>
                <w:iCs/>
                <w:sz w:val="28"/>
                <w:szCs w:val="28"/>
              </w:rPr>
              <w:t xml:space="preserve"> </w:t>
            </w:r>
            <w:r w:rsidRPr="00C603A0">
              <w:rPr>
                <w:sz w:val="28"/>
                <w:szCs w:val="28"/>
              </w:rPr>
              <w:t xml:space="preserve">_______________ </w:t>
            </w:r>
            <w:proofErr w:type="gramStart"/>
            <w:r w:rsidRPr="00C603A0">
              <w:rPr>
                <w:bCs/>
                <w:iCs/>
                <w:sz w:val="28"/>
                <w:szCs w:val="28"/>
              </w:rPr>
              <w:t>по</w:t>
            </w:r>
            <w:proofErr w:type="gramEnd"/>
            <w:r w:rsidRPr="00C603A0">
              <w:rPr>
                <w:bCs/>
                <w:iCs/>
                <w:sz w:val="28"/>
                <w:szCs w:val="28"/>
              </w:rPr>
              <w:t xml:space="preserve"> </w:t>
            </w:r>
            <w:r w:rsidRPr="00C603A0">
              <w:rPr>
                <w:sz w:val="28"/>
                <w:szCs w:val="28"/>
              </w:rPr>
              <w:t>______________</w:t>
            </w:r>
            <w:r w:rsidRPr="00C603A0">
              <w:rPr>
                <w:bCs/>
                <w:iCs/>
                <w:sz w:val="28"/>
                <w:szCs w:val="28"/>
              </w:rPr>
              <w:t xml:space="preserve"> и имеющихся текущих оценок учащегося за текущую _____ четверть (полугодие)</w:t>
            </w:r>
          </w:p>
        </w:tc>
        <w:tc>
          <w:tcPr>
            <w:tcW w:w="1542" w:type="dxa"/>
            <w:tcBorders>
              <w:top w:val="single" w:sz="4" w:space="0" w:color="auto"/>
              <w:left w:val="single" w:sz="4" w:space="0" w:color="auto"/>
              <w:bottom w:val="single" w:sz="4" w:space="0" w:color="auto"/>
              <w:right w:val="single" w:sz="4" w:space="0" w:color="auto"/>
            </w:tcBorders>
            <w:shd w:val="clear" w:color="auto" w:fill="auto"/>
            <w:hideMark/>
          </w:tcPr>
          <w:p w:rsidR="001E7097" w:rsidRPr="00C603A0" w:rsidRDefault="001E7097" w:rsidP="00B650CC">
            <w:pPr>
              <w:rPr>
                <w:sz w:val="28"/>
                <w:szCs w:val="28"/>
                <w:lang w:eastAsia="en-US"/>
              </w:rPr>
            </w:pPr>
            <w:r w:rsidRPr="00C603A0">
              <w:rPr>
                <w:sz w:val="28"/>
                <w:szCs w:val="28"/>
                <w:lang w:eastAsia="en-US"/>
              </w:rPr>
              <w:t>*</w:t>
            </w:r>
          </w:p>
        </w:tc>
      </w:tr>
    </w:tbl>
    <w:p w:rsidR="001E7097" w:rsidRPr="00C603A0" w:rsidRDefault="001E7097" w:rsidP="001E7097">
      <w:pPr>
        <w:rPr>
          <w:rFonts w:ascii="Times New Roman" w:hAnsi="Times New Roman" w:cs="Times New Roman"/>
          <w:sz w:val="28"/>
          <w:szCs w:val="28"/>
        </w:rPr>
      </w:pPr>
    </w:p>
    <w:p w:rsidR="001E7097" w:rsidRPr="00C603A0" w:rsidRDefault="001E7097" w:rsidP="001E7097">
      <w:pPr>
        <w:jc w:val="both"/>
        <w:rPr>
          <w:rFonts w:ascii="Times New Roman" w:hAnsi="Times New Roman" w:cs="Times New Roman"/>
          <w:sz w:val="28"/>
          <w:szCs w:val="28"/>
        </w:rPr>
      </w:pPr>
      <w:proofErr w:type="gramStart"/>
      <w:r w:rsidRPr="00C603A0">
        <w:rPr>
          <w:rFonts w:ascii="Times New Roman" w:hAnsi="Times New Roman" w:cs="Times New Roman"/>
          <w:bCs/>
          <w:iCs/>
          <w:sz w:val="28"/>
          <w:szCs w:val="28"/>
        </w:rPr>
        <w:t xml:space="preserve">*Оценка засчитывается как результат аттестации за </w:t>
      </w:r>
      <w:r w:rsidRPr="00C603A0">
        <w:rPr>
          <w:rFonts w:ascii="Times New Roman" w:hAnsi="Times New Roman" w:cs="Times New Roman"/>
          <w:sz w:val="28"/>
          <w:szCs w:val="28"/>
        </w:rPr>
        <w:t xml:space="preserve">______ </w:t>
      </w:r>
      <w:r w:rsidRPr="00C603A0">
        <w:rPr>
          <w:rFonts w:ascii="Times New Roman" w:hAnsi="Times New Roman" w:cs="Times New Roman"/>
          <w:bCs/>
          <w:iCs/>
          <w:sz w:val="28"/>
          <w:szCs w:val="28"/>
        </w:rPr>
        <w:t>четверть (полугодие), и учитывается при выставлении годовой оценки за 201__ /201__ учебный год  по _______________, у</w:t>
      </w:r>
      <w:r w:rsidRPr="00C603A0">
        <w:rPr>
          <w:rFonts w:ascii="Times New Roman" w:hAnsi="Times New Roman" w:cs="Times New Roman"/>
          <w:sz w:val="28"/>
          <w:szCs w:val="28"/>
        </w:rPr>
        <w:t>тверждена на заседании педагогического совета, протокол № _____ от «___» __________201__ г.</w:t>
      </w:r>
      <w:proofErr w:type="gramEnd"/>
    </w:p>
    <w:p w:rsidR="001E7097" w:rsidRPr="00C603A0" w:rsidRDefault="001E7097" w:rsidP="001E7097">
      <w:pPr>
        <w:rPr>
          <w:rFonts w:ascii="Times New Roman" w:hAnsi="Times New Roman" w:cs="Times New Roman"/>
          <w:sz w:val="28"/>
          <w:szCs w:val="28"/>
        </w:rPr>
      </w:pPr>
      <w:r w:rsidRPr="00C603A0">
        <w:rPr>
          <w:rFonts w:ascii="Times New Roman" w:hAnsi="Times New Roman" w:cs="Times New Roman"/>
          <w:sz w:val="28"/>
          <w:szCs w:val="28"/>
        </w:rPr>
        <w:t>Подпись учителя _________________________.</w:t>
      </w:r>
    </w:p>
    <w:p w:rsidR="001E7097" w:rsidRPr="00E93770" w:rsidRDefault="001E7097">
      <w:pPr>
        <w:rPr>
          <w:lang w:val="en-US"/>
        </w:rPr>
      </w:pPr>
    </w:p>
    <w:sectPr w:rsidR="001E7097" w:rsidRPr="00E93770" w:rsidSect="001E7097">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097" w:rsidRDefault="001E7097" w:rsidP="001E7097">
      <w:pPr>
        <w:spacing w:after="0" w:line="240" w:lineRule="auto"/>
      </w:pPr>
      <w:r>
        <w:separator/>
      </w:r>
    </w:p>
  </w:endnote>
  <w:endnote w:type="continuationSeparator" w:id="0">
    <w:p w:rsidR="001E7097" w:rsidRDefault="001E7097" w:rsidP="001E70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097" w:rsidRDefault="001E7097">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097" w:rsidRDefault="001E7097">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097" w:rsidRDefault="001E709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097" w:rsidRDefault="001E7097" w:rsidP="001E7097">
      <w:pPr>
        <w:spacing w:after="0" w:line="240" w:lineRule="auto"/>
      </w:pPr>
      <w:r>
        <w:separator/>
      </w:r>
    </w:p>
  </w:footnote>
  <w:footnote w:type="continuationSeparator" w:id="0">
    <w:p w:rsidR="001E7097" w:rsidRDefault="001E7097" w:rsidP="001E7097">
      <w:pPr>
        <w:spacing w:after="0" w:line="240" w:lineRule="auto"/>
      </w:pPr>
      <w:r>
        <w:continuationSeparator/>
      </w:r>
    </w:p>
  </w:footnote>
  <w:footnote w:id="1">
    <w:p w:rsidR="001E7097" w:rsidRPr="00B95F85" w:rsidRDefault="001E7097" w:rsidP="001E7097">
      <w:pPr>
        <w:pStyle w:val="a7"/>
        <w:rPr>
          <w:iCs/>
        </w:rPr>
      </w:pPr>
      <w:r>
        <w:rPr>
          <w:rStyle w:val="a9"/>
        </w:rPr>
        <w:footnoteRef/>
      </w:r>
      <w:r>
        <w:t xml:space="preserve"> </w:t>
      </w:r>
      <w:r>
        <w:rPr>
          <w:iCs/>
        </w:rPr>
        <w:t>И</w:t>
      </w:r>
      <w:r w:rsidRPr="00B95F85">
        <w:rPr>
          <w:iCs/>
        </w:rPr>
        <w:t>тоговы</w:t>
      </w:r>
      <w:r>
        <w:rPr>
          <w:iCs/>
        </w:rPr>
        <w:t>й</w:t>
      </w:r>
      <w:r w:rsidRPr="00B95F85">
        <w:rPr>
          <w:iCs/>
        </w:rPr>
        <w:t xml:space="preserve"> </w:t>
      </w:r>
      <w:r>
        <w:rPr>
          <w:iCs/>
        </w:rPr>
        <w:t>контроль</w:t>
      </w:r>
      <w:r w:rsidRPr="00B95F85">
        <w:rPr>
          <w:iCs/>
        </w:rPr>
        <w:t xml:space="preserve"> провод</w:t>
      </w:r>
      <w:r>
        <w:rPr>
          <w:iCs/>
        </w:rPr>
        <w:t>и</w:t>
      </w:r>
      <w:r w:rsidRPr="00B95F85">
        <w:rPr>
          <w:iCs/>
        </w:rPr>
        <w:t xml:space="preserve">тся в рамках промежуточной аттестации, порядок </w:t>
      </w:r>
      <w:r>
        <w:rPr>
          <w:iCs/>
        </w:rPr>
        <w:t>его</w:t>
      </w:r>
      <w:r w:rsidRPr="00B95F85">
        <w:rPr>
          <w:iCs/>
        </w:rPr>
        <w:t xml:space="preserve"> проведения определен в разделе 3 настоящего Положения.</w:t>
      </w:r>
    </w:p>
    <w:p w:rsidR="001E7097" w:rsidRDefault="001E7097" w:rsidP="001E7097">
      <w:pPr>
        <w:pStyle w:val="a7"/>
      </w:pPr>
    </w:p>
  </w:footnote>
  <w:footnote w:id="2">
    <w:p w:rsidR="001E7097" w:rsidRDefault="001E7097" w:rsidP="001E7097">
      <w:pPr>
        <w:pStyle w:val="a7"/>
        <w:jc w:val="both"/>
      </w:pPr>
      <w:r>
        <w:rPr>
          <w:rStyle w:val="a9"/>
        </w:rPr>
        <w:footnoteRef/>
      </w:r>
      <w:r>
        <w:t xml:space="preserve"> </w:t>
      </w:r>
      <w:r w:rsidRPr="00195503">
        <w:rPr>
          <w:bCs/>
          <w:iCs/>
        </w:rPr>
        <w:t>п.1 ч.1 ст.43</w:t>
      </w:r>
      <w:r>
        <w:rPr>
          <w:bCs/>
          <w:iCs/>
        </w:rPr>
        <w:t xml:space="preserve"> </w:t>
      </w:r>
      <w:r w:rsidRPr="00195503">
        <w:t>Федеральн</w:t>
      </w:r>
      <w:r>
        <w:t>ого</w:t>
      </w:r>
      <w:r w:rsidRPr="00195503">
        <w:t xml:space="preserve"> закон</w:t>
      </w:r>
      <w:r>
        <w:t>а</w:t>
      </w:r>
      <w:r w:rsidRPr="00195503">
        <w:t xml:space="preserve"> от 29.12.2012 № 273-ФЗ «Об образовании в Российской Федерации»</w:t>
      </w:r>
      <w:r>
        <w:t>.</w:t>
      </w:r>
    </w:p>
  </w:footnote>
  <w:footnote w:id="3">
    <w:p w:rsidR="001E7097" w:rsidRPr="00BE0315" w:rsidRDefault="001E7097" w:rsidP="001E7097">
      <w:pPr>
        <w:pStyle w:val="a7"/>
        <w:jc w:val="both"/>
        <w:rPr>
          <w:sz w:val="22"/>
          <w:szCs w:val="22"/>
        </w:rPr>
      </w:pPr>
      <w:r w:rsidRPr="00BE0315">
        <w:rPr>
          <w:rStyle w:val="a9"/>
          <w:sz w:val="22"/>
          <w:szCs w:val="22"/>
        </w:rPr>
        <w:footnoteRef/>
      </w:r>
      <w:r w:rsidRPr="00BE0315">
        <w:rPr>
          <w:sz w:val="22"/>
          <w:szCs w:val="22"/>
        </w:rPr>
        <w:t xml:space="preserve"> Под итоговой контрольной работой, проводимой в рамках промежуточной аттестации, понимается контрольная работа административного уровня. К ней не относится итоговая контрольная работа, предусмотренная рабочей программой учителя и проводимая учителем.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097" w:rsidRDefault="001E7097">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3657"/>
      <w:docPartObj>
        <w:docPartGallery w:val="Page Numbers (Top of Page)"/>
        <w:docPartUnique/>
      </w:docPartObj>
    </w:sdtPr>
    <w:sdtContent>
      <w:p w:rsidR="001E7097" w:rsidRDefault="001E7097">
        <w:pPr>
          <w:pStyle w:val="aa"/>
          <w:jc w:val="center"/>
        </w:pPr>
        <w:fldSimple w:instr=" PAGE   \* MERGEFORMAT ">
          <w:r>
            <w:rPr>
              <w:noProof/>
            </w:rPr>
            <w:t>16</w:t>
          </w:r>
        </w:fldSimple>
      </w:p>
    </w:sdtContent>
  </w:sdt>
  <w:p w:rsidR="001E7097" w:rsidRDefault="001E7097">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097" w:rsidRDefault="001E7097">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17076"/>
    <w:multiLevelType w:val="hybridMultilevel"/>
    <w:tmpl w:val="3E6E6028"/>
    <w:lvl w:ilvl="0" w:tplc="80ACA60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30D080B"/>
    <w:multiLevelType w:val="hybridMultilevel"/>
    <w:tmpl w:val="71E60B9A"/>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3A5645A"/>
    <w:multiLevelType w:val="hybridMultilevel"/>
    <w:tmpl w:val="D1DEC434"/>
    <w:lvl w:ilvl="0" w:tplc="80ACA60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99A5BDC"/>
    <w:multiLevelType w:val="hybridMultilevel"/>
    <w:tmpl w:val="7D06ECB8"/>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028667A"/>
    <w:multiLevelType w:val="hybridMultilevel"/>
    <w:tmpl w:val="664E5754"/>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9113C87"/>
    <w:multiLevelType w:val="hybridMultilevel"/>
    <w:tmpl w:val="90E663B0"/>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0EE64AF"/>
    <w:multiLevelType w:val="hybridMultilevel"/>
    <w:tmpl w:val="A1BAD0A8"/>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6E87B59"/>
    <w:multiLevelType w:val="hybridMultilevel"/>
    <w:tmpl w:val="2F5E98CA"/>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975047D"/>
    <w:multiLevelType w:val="multilevel"/>
    <w:tmpl w:val="ABFC59BA"/>
    <w:lvl w:ilvl="0">
      <w:start w:val="1"/>
      <w:numFmt w:val="bullet"/>
      <w:lvlText w:val=""/>
      <w:lvlJc w:val="left"/>
      <w:pPr>
        <w:tabs>
          <w:tab w:val="num" w:pos="1585"/>
        </w:tabs>
        <w:ind w:left="158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9">
    <w:nsid w:val="57104135"/>
    <w:multiLevelType w:val="hybridMultilevel"/>
    <w:tmpl w:val="A91AE9F4"/>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B1B1DDF"/>
    <w:multiLevelType w:val="hybridMultilevel"/>
    <w:tmpl w:val="4C12CFE8"/>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CCA298D"/>
    <w:multiLevelType w:val="hybridMultilevel"/>
    <w:tmpl w:val="63C4E7D4"/>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7"/>
  </w:num>
  <w:num w:numId="3">
    <w:abstractNumId w:val="2"/>
  </w:num>
  <w:num w:numId="4">
    <w:abstractNumId w:val="0"/>
  </w:num>
  <w:num w:numId="5">
    <w:abstractNumId w:val="10"/>
  </w:num>
  <w:num w:numId="6">
    <w:abstractNumId w:val="4"/>
  </w:num>
  <w:num w:numId="7">
    <w:abstractNumId w:val="3"/>
  </w:num>
  <w:num w:numId="8">
    <w:abstractNumId w:val="5"/>
  </w:num>
  <w:num w:numId="9">
    <w:abstractNumId w:val="11"/>
  </w:num>
  <w:num w:numId="10">
    <w:abstractNumId w:val="9"/>
  </w:num>
  <w:num w:numId="11">
    <w:abstractNumId w:val="6"/>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93770"/>
    <w:rsid w:val="001E7097"/>
    <w:rsid w:val="005A6F9E"/>
    <w:rsid w:val="005F5DAC"/>
    <w:rsid w:val="00641FC3"/>
    <w:rsid w:val="008B30EC"/>
    <w:rsid w:val="008C0AE4"/>
    <w:rsid w:val="00E93770"/>
    <w:rsid w:val="00EB1A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37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3770"/>
    <w:rPr>
      <w:rFonts w:ascii="Tahoma" w:hAnsi="Tahoma" w:cs="Tahoma"/>
      <w:sz w:val="16"/>
      <w:szCs w:val="16"/>
    </w:rPr>
  </w:style>
  <w:style w:type="paragraph" w:styleId="a5">
    <w:name w:val="List Paragraph"/>
    <w:basedOn w:val="a"/>
    <w:uiPriority w:val="34"/>
    <w:qFormat/>
    <w:rsid w:val="001E7097"/>
    <w:pPr>
      <w:ind w:left="720"/>
      <w:contextualSpacing/>
    </w:pPr>
    <w:rPr>
      <w:rFonts w:eastAsiaTheme="minorEastAsia"/>
      <w:lang w:eastAsia="ru-RU"/>
    </w:rPr>
  </w:style>
  <w:style w:type="table" w:styleId="a6">
    <w:name w:val="Table Grid"/>
    <w:basedOn w:val="a1"/>
    <w:uiPriority w:val="59"/>
    <w:rsid w:val="001E70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semiHidden/>
    <w:unhideWhenUsed/>
    <w:rsid w:val="001E7097"/>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1E7097"/>
    <w:rPr>
      <w:rFonts w:ascii="Times New Roman" w:eastAsia="Times New Roman" w:hAnsi="Times New Roman" w:cs="Times New Roman"/>
      <w:sz w:val="20"/>
      <w:szCs w:val="20"/>
      <w:lang w:eastAsia="ru-RU"/>
    </w:rPr>
  </w:style>
  <w:style w:type="character" w:styleId="a9">
    <w:name w:val="footnote reference"/>
    <w:basedOn w:val="a0"/>
    <w:uiPriority w:val="99"/>
    <w:semiHidden/>
    <w:unhideWhenUsed/>
    <w:rsid w:val="001E7097"/>
    <w:rPr>
      <w:vertAlign w:val="superscript"/>
    </w:rPr>
  </w:style>
  <w:style w:type="paragraph" w:styleId="aa">
    <w:name w:val="header"/>
    <w:basedOn w:val="a"/>
    <w:link w:val="ab"/>
    <w:uiPriority w:val="99"/>
    <w:unhideWhenUsed/>
    <w:rsid w:val="001E7097"/>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1E7097"/>
    <w:rPr>
      <w:rFonts w:eastAsiaTheme="minorEastAsia"/>
      <w:lang w:eastAsia="ru-RU"/>
    </w:rPr>
  </w:style>
  <w:style w:type="paragraph" w:styleId="ac">
    <w:name w:val="footer"/>
    <w:basedOn w:val="a"/>
    <w:link w:val="ad"/>
    <w:uiPriority w:val="99"/>
    <w:semiHidden/>
    <w:unhideWhenUsed/>
    <w:rsid w:val="001E7097"/>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semiHidden/>
    <w:rsid w:val="001E7097"/>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DFD408-B4F8-4E3E-B0B9-47E9E1167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6300</Words>
  <Characters>35910</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ГВ</dc:creator>
  <cp:lastModifiedBy>ГВ</cp:lastModifiedBy>
  <cp:revision>3</cp:revision>
  <dcterms:created xsi:type="dcterms:W3CDTF">2022-04-06T09:36:00Z</dcterms:created>
  <dcterms:modified xsi:type="dcterms:W3CDTF">2022-04-06T09:43:00Z</dcterms:modified>
</cp:coreProperties>
</file>